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929" w:rsidRDefault="00340929" w:rsidP="00D117DE">
      <w:pPr>
        <w:pStyle w:val="Level1"/>
        <w:numPr>
          <w:ilvl w:val="0"/>
          <w:numId w:val="1"/>
        </w:numPr>
        <w:tabs>
          <w:tab w:val="left" w:pos="-1440"/>
        </w:tabs>
      </w:pPr>
      <w:r w:rsidRPr="00916738">
        <w:rPr>
          <w:b/>
        </w:rPr>
        <w:t xml:space="preserve">COURSE TITLE: </w:t>
      </w:r>
      <w:r>
        <w:t xml:space="preserve">   </w:t>
      </w:r>
      <w:r w:rsidR="00916738">
        <w:tab/>
      </w:r>
      <w:r>
        <w:t xml:space="preserve"> Introduction to Diversity</w:t>
      </w:r>
    </w:p>
    <w:p w:rsidR="00B902D4" w:rsidRDefault="00B902D4"/>
    <w:p w:rsidR="00340929" w:rsidRPr="007B411A" w:rsidRDefault="007B411A" w:rsidP="00864CFA">
      <w:pPr>
        <w:pStyle w:val="ListParagraph"/>
        <w:numPr>
          <w:ilvl w:val="0"/>
          <w:numId w:val="1"/>
        </w:numPr>
        <w:tabs>
          <w:tab w:val="left" w:pos="-1440"/>
        </w:tabs>
      </w:pPr>
      <w:r>
        <w:rPr>
          <w:b/>
          <w:bCs/>
        </w:rPr>
        <w:t>CATALOG – PREFIX/</w:t>
      </w:r>
      <w:r>
        <w:rPr>
          <w:b/>
        </w:rPr>
        <w:t xml:space="preserve">COURSE NUMBER/COURSE SECTION </w:t>
      </w:r>
      <w:r>
        <w:t>SOCI 1107</w:t>
      </w:r>
      <w:r w:rsidR="00D117DE" w:rsidRPr="00D117DE">
        <w:t xml:space="preserve">: </w:t>
      </w:r>
    </w:p>
    <w:p w:rsidR="00B902D4" w:rsidRDefault="00B902D4"/>
    <w:p w:rsidR="00340929" w:rsidRDefault="00340929" w:rsidP="00D117DE">
      <w:pPr>
        <w:pStyle w:val="ListParagraph"/>
        <w:numPr>
          <w:ilvl w:val="0"/>
          <w:numId w:val="1"/>
        </w:numPr>
      </w:pPr>
      <w:r w:rsidRPr="00D117DE">
        <w:rPr>
          <w:b/>
          <w:bCs/>
        </w:rPr>
        <w:t>PREREQUISITE:</w:t>
      </w:r>
      <w:r>
        <w:t xml:space="preserve">    None</w:t>
      </w:r>
      <w:r w:rsidR="00D117DE">
        <w:tab/>
      </w:r>
      <w:r w:rsidR="00D117DE">
        <w:tab/>
      </w:r>
      <w:r w:rsidR="00D117DE">
        <w:tab/>
      </w:r>
      <w:r w:rsidR="00D117DE">
        <w:tab/>
      </w:r>
      <w:r w:rsidR="00D117DE" w:rsidRPr="00D117DE">
        <w:rPr>
          <w:b/>
        </w:rPr>
        <w:t>COREQUISITE</w:t>
      </w:r>
      <w:r w:rsidR="00D117DE">
        <w:t xml:space="preserve">: </w:t>
      </w:r>
    </w:p>
    <w:p w:rsidR="00B902D4" w:rsidRDefault="00B902D4" w:rsidP="00B902D4">
      <w:pPr>
        <w:pStyle w:val="ListParagraph"/>
        <w:ind w:left="0"/>
      </w:pPr>
    </w:p>
    <w:p w:rsidR="00D117DE" w:rsidRDefault="00D117DE" w:rsidP="00D117DE">
      <w:pPr>
        <w:pStyle w:val="ListParagraph"/>
        <w:numPr>
          <w:ilvl w:val="0"/>
          <w:numId w:val="1"/>
        </w:numPr>
      </w:pPr>
      <w:r>
        <w:rPr>
          <w:b/>
          <w:bCs/>
        </w:rPr>
        <w:t>COURSE TIME:</w:t>
      </w:r>
      <w:r>
        <w:t xml:space="preserve"> </w:t>
      </w:r>
      <w:r>
        <w:tab/>
      </w:r>
      <w:r>
        <w:tab/>
      </w:r>
      <w:r>
        <w:tab/>
      </w:r>
      <w:r>
        <w:tab/>
      </w:r>
      <w:r>
        <w:tab/>
      </w:r>
      <w:r w:rsidRPr="00D117DE">
        <w:rPr>
          <w:b/>
        </w:rPr>
        <w:t>LOCATION</w:t>
      </w:r>
      <w:r>
        <w:t xml:space="preserve">: </w:t>
      </w:r>
    </w:p>
    <w:p w:rsidR="00B902D4" w:rsidRDefault="00B902D4" w:rsidP="00B902D4">
      <w:pPr>
        <w:pStyle w:val="ListParagraph"/>
        <w:ind w:left="0"/>
      </w:pPr>
    </w:p>
    <w:p w:rsidR="00340929" w:rsidRPr="00352F59" w:rsidRDefault="00340929" w:rsidP="00D117DE">
      <w:pPr>
        <w:pStyle w:val="ListParagraph"/>
        <w:numPr>
          <w:ilvl w:val="0"/>
          <w:numId w:val="1"/>
        </w:numPr>
      </w:pPr>
      <w:r w:rsidRPr="00D117DE">
        <w:rPr>
          <w:b/>
          <w:bCs/>
        </w:rPr>
        <w:t>CREDIT HOURS</w:t>
      </w:r>
      <w:r>
        <w:t>:    3</w:t>
      </w:r>
      <w:r>
        <w:tab/>
      </w:r>
      <w:r>
        <w:tab/>
      </w:r>
      <w:r>
        <w:tab/>
      </w:r>
      <w:r w:rsidR="00D117DE">
        <w:tab/>
      </w:r>
      <w:r w:rsidRPr="00D117DE">
        <w:rPr>
          <w:b/>
          <w:bCs/>
        </w:rPr>
        <w:t>LECTURE HOURS:</w:t>
      </w:r>
      <w:r w:rsidR="00352F59" w:rsidRPr="00D117DE">
        <w:rPr>
          <w:b/>
          <w:bCs/>
        </w:rPr>
        <w:t xml:space="preserve"> </w:t>
      </w:r>
      <w:r w:rsidR="00352F59" w:rsidRPr="00D117DE">
        <w:rPr>
          <w:bCs/>
        </w:rPr>
        <w:t>3</w:t>
      </w:r>
    </w:p>
    <w:p w:rsidR="00D117DE" w:rsidRDefault="00340929" w:rsidP="00D117DE">
      <w:pPr>
        <w:tabs>
          <w:tab w:val="left" w:pos="-1440"/>
        </w:tabs>
        <w:ind w:left="5040" w:hanging="4320"/>
        <w:rPr>
          <w:bCs/>
        </w:rPr>
      </w:pPr>
      <w:r>
        <w:rPr>
          <w:b/>
          <w:bCs/>
        </w:rPr>
        <w:t>LABORATORY HOURS</w:t>
      </w:r>
      <w:r>
        <w:t>:</w:t>
      </w:r>
      <w:r w:rsidR="00CE2F89">
        <w:t xml:space="preserve"> 0</w:t>
      </w:r>
      <w:r>
        <w:tab/>
      </w:r>
      <w:r>
        <w:tab/>
      </w:r>
      <w:r>
        <w:rPr>
          <w:b/>
          <w:bCs/>
        </w:rPr>
        <w:t>OBSERVATION HOURS:</w:t>
      </w:r>
      <w:r w:rsidR="00CE2F89">
        <w:rPr>
          <w:b/>
          <w:bCs/>
        </w:rPr>
        <w:t xml:space="preserve"> </w:t>
      </w:r>
      <w:r w:rsidR="00CE2F89" w:rsidRPr="00CE2F89">
        <w:rPr>
          <w:bCs/>
        </w:rPr>
        <w:t>0</w:t>
      </w:r>
    </w:p>
    <w:p w:rsidR="00B902D4" w:rsidRDefault="00B902D4" w:rsidP="00B902D4">
      <w:pPr>
        <w:tabs>
          <w:tab w:val="left" w:pos="-1440"/>
        </w:tabs>
        <w:rPr>
          <w:bCs/>
        </w:rPr>
      </w:pPr>
    </w:p>
    <w:p w:rsidR="00D117DE" w:rsidRPr="00B902D4" w:rsidRDefault="00D117DE" w:rsidP="00D117DE">
      <w:pPr>
        <w:pStyle w:val="ListParagraph"/>
        <w:numPr>
          <w:ilvl w:val="0"/>
          <w:numId w:val="1"/>
        </w:numPr>
        <w:tabs>
          <w:tab w:val="left" w:pos="-1440"/>
        </w:tabs>
        <w:rPr>
          <w:bCs/>
        </w:rPr>
      </w:pPr>
      <w:r>
        <w:rPr>
          <w:b/>
          <w:bCs/>
        </w:rPr>
        <w:t>FACULTY CONTACT INFORMATION</w:t>
      </w:r>
      <w:r w:rsidRPr="00D117DE">
        <w:rPr>
          <w:bCs/>
        </w:rPr>
        <w:t>:</w:t>
      </w:r>
      <w:r>
        <w:rPr>
          <w:b/>
          <w:bCs/>
        </w:rPr>
        <w:t xml:space="preserve"> </w:t>
      </w:r>
    </w:p>
    <w:p w:rsidR="00B902D4" w:rsidRPr="00D117DE" w:rsidRDefault="00B902D4" w:rsidP="00B902D4">
      <w:pPr>
        <w:pStyle w:val="ListParagraph"/>
        <w:tabs>
          <w:tab w:val="left" w:pos="-1440"/>
        </w:tabs>
        <w:ind w:left="0"/>
        <w:rPr>
          <w:bCs/>
        </w:rPr>
      </w:pPr>
    </w:p>
    <w:p w:rsidR="00D117DE" w:rsidRPr="00D117DE" w:rsidRDefault="00340929" w:rsidP="00D117DE">
      <w:pPr>
        <w:pStyle w:val="ListParagraph"/>
        <w:numPr>
          <w:ilvl w:val="0"/>
          <w:numId w:val="1"/>
        </w:numPr>
        <w:tabs>
          <w:tab w:val="left" w:pos="-1440"/>
        </w:tabs>
        <w:rPr>
          <w:bCs/>
        </w:rPr>
      </w:pPr>
      <w:r w:rsidRPr="00D117DE">
        <w:rPr>
          <w:b/>
          <w:bCs/>
        </w:rPr>
        <w:t>COURSE DESCRIPTION:</w:t>
      </w:r>
    </w:p>
    <w:p w:rsidR="00B902D4" w:rsidRPr="00864CFA" w:rsidRDefault="00D117DE" w:rsidP="00864CFA">
      <w:pPr>
        <w:ind w:left="720"/>
      </w:pPr>
      <w:r w:rsidRPr="004456EB">
        <w:t>Sociological exploration of American racial and ethnic groups. Emphasis placed on the social construction of race and ethnicity, patterns of intergroup contact. Historical comparative analysis of selected groups with emphasis on economic, political and structural inequalities.</w:t>
      </w:r>
    </w:p>
    <w:p w:rsidR="00B902D4" w:rsidRPr="00D117DE" w:rsidRDefault="00B902D4" w:rsidP="00D117DE">
      <w:pPr>
        <w:pStyle w:val="ListParagraph"/>
        <w:tabs>
          <w:tab w:val="left" w:pos="-1440"/>
        </w:tabs>
        <w:ind w:left="0"/>
        <w:rPr>
          <w:bCs/>
        </w:rPr>
      </w:pPr>
    </w:p>
    <w:p w:rsidR="00D117DE" w:rsidRPr="00D117DE" w:rsidRDefault="007B411A" w:rsidP="00D117DE">
      <w:pPr>
        <w:pStyle w:val="ListParagraph"/>
        <w:numPr>
          <w:ilvl w:val="0"/>
          <w:numId w:val="1"/>
        </w:numPr>
        <w:tabs>
          <w:tab w:val="left" w:pos="-1440"/>
        </w:tabs>
        <w:rPr>
          <w:bCs/>
        </w:rPr>
      </w:pPr>
      <w:r>
        <w:rPr>
          <w:b/>
          <w:bCs/>
        </w:rPr>
        <w:t>LEARNING OUTCOMES*</w:t>
      </w:r>
      <w:r w:rsidR="00D117DE">
        <w:rPr>
          <w:b/>
          <w:bCs/>
        </w:rPr>
        <w:t>:</w:t>
      </w:r>
    </w:p>
    <w:p w:rsidR="00D117DE" w:rsidRDefault="00D117DE" w:rsidP="00D117DE">
      <w:pPr>
        <w:ind w:firstLine="720"/>
      </w:pPr>
      <w:r>
        <w:rPr>
          <w:i/>
          <w:iCs/>
        </w:rPr>
        <w:t>Students should be able to:</w:t>
      </w:r>
    </w:p>
    <w:p w:rsidR="00D117DE" w:rsidRDefault="00D117DE" w:rsidP="006C4F3D">
      <w:pPr>
        <w:pStyle w:val="Level2"/>
        <w:numPr>
          <w:ilvl w:val="0"/>
          <w:numId w:val="6"/>
        </w:numPr>
        <w:tabs>
          <w:tab w:val="left" w:pos="-1440"/>
        </w:tabs>
      </w:pPr>
      <w:r w:rsidRPr="004456EB">
        <w:t>Demonstrate an understanding of the distinction between social differentia</w:t>
      </w:r>
      <w:r>
        <w:t xml:space="preserve">tion </w:t>
      </w:r>
    </w:p>
    <w:p w:rsidR="00D117DE" w:rsidRDefault="00D117DE" w:rsidP="00D117DE">
      <w:pPr>
        <w:pStyle w:val="Level2"/>
        <w:numPr>
          <w:ilvl w:val="0"/>
          <w:numId w:val="0"/>
        </w:numPr>
        <w:tabs>
          <w:tab w:val="left" w:pos="-1440"/>
        </w:tabs>
        <w:ind w:left="720"/>
      </w:pPr>
      <w:r>
        <w:tab/>
        <w:t>and social stratification.</w:t>
      </w:r>
    </w:p>
    <w:p w:rsidR="00B15234" w:rsidRDefault="00B15234" w:rsidP="00B15234">
      <w:pPr>
        <w:pStyle w:val="Level2"/>
        <w:numPr>
          <w:ilvl w:val="0"/>
          <w:numId w:val="0"/>
        </w:numPr>
        <w:tabs>
          <w:tab w:val="left" w:pos="-1440"/>
        </w:tabs>
        <w:ind w:left="1440" w:hanging="720"/>
      </w:pPr>
    </w:p>
    <w:p w:rsidR="00D117DE" w:rsidRDefault="00D117DE" w:rsidP="006C4F3D">
      <w:pPr>
        <w:pStyle w:val="Level1"/>
        <w:numPr>
          <w:ilvl w:val="0"/>
          <w:numId w:val="6"/>
        </w:numPr>
        <w:tabs>
          <w:tab w:val="left" w:pos="-1440"/>
        </w:tabs>
      </w:pPr>
      <w:r w:rsidRPr="004456EB">
        <w:t>Demonstrate an understanding of the social construction of privilege and</w:t>
      </w:r>
    </w:p>
    <w:p w:rsidR="00D117DE" w:rsidRDefault="00D117DE" w:rsidP="00D117DE">
      <w:pPr>
        <w:pStyle w:val="Level1"/>
        <w:numPr>
          <w:ilvl w:val="0"/>
          <w:numId w:val="0"/>
        </w:numPr>
        <w:tabs>
          <w:tab w:val="left" w:pos="-1440"/>
        </w:tabs>
        <w:ind w:left="720"/>
      </w:pPr>
      <w:r>
        <w:tab/>
      </w:r>
      <w:r w:rsidRPr="004456EB">
        <w:t xml:space="preserve"> inequality by race and ethnicity throughout th</w:t>
      </w:r>
      <w:r>
        <w:t>e history of the United States.</w:t>
      </w:r>
    </w:p>
    <w:p w:rsidR="00B15234" w:rsidRDefault="00B15234" w:rsidP="00D117DE">
      <w:pPr>
        <w:pStyle w:val="Level1"/>
        <w:numPr>
          <w:ilvl w:val="0"/>
          <w:numId w:val="0"/>
        </w:numPr>
        <w:tabs>
          <w:tab w:val="left" w:pos="-1440"/>
        </w:tabs>
        <w:ind w:left="720"/>
      </w:pPr>
    </w:p>
    <w:p w:rsidR="00D117DE" w:rsidRDefault="00D117DE" w:rsidP="006C4F3D">
      <w:pPr>
        <w:pStyle w:val="Level1"/>
        <w:numPr>
          <w:ilvl w:val="0"/>
          <w:numId w:val="6"/>
        </w:numPr>
        <w:tabs>
          <w:tab w:val="left" w:pos="-1440"/>
        </w:tabs>
      </w:pPr>
      <w:r w:rsidRPr="004456EB">
        <w:t xml:space="preserve">Demonstrate an understanding of the sociological perspective and theories of </w:t>
      </w:r>
    </w:p>
    <w:p w:rsidR="00D117DE" w:rsidRDefault="00D117DE" w:rsidP="00D117DE">
      <w:pPr>
        <w:pStyle w:val="Level1"/>
        <w:numPr>
          <w:ilvl w:val="0"/>
          <w:numId w:val="0"/>
        </w:numPr>
        <w:tabs>
          <w:tab w:val="left" w:pos="-1440"/>
        </w:tabs>
        <w:ind w:left="720"/>
      </w:pPr>
      <w:r>
        <w:tab/>
      </w:r>
      <w:r w:rsidRPr="004456EB">
        <w:t>racial and ethnic group rela</w:t>
      </w:r>
      <w:r>
        <w:t>tionships in the United States.</w:t>
      </w:r>
    </w:p>
    <w:p w:rsidR="00B15234" w:rsidRDefault="00B15234" w:rsidP="00D117DE">
      <w:pPr>
        <w:pStyle w:val="Level1"/>
        <w:numPr>
          <w:ilvl w:val="0"/>
          <w:numId w:val="0"/>
        </w:numPr>
        <w:tabs>
          <w:tab w:val="left" w:pos="-1440"/>
        </w:tabs>
        <w:ind w:left="720"/>
      </w:pPr>
    </w:p>
    <w:p w:rsidR="00D117DE" w:rsidRDefault="00D117DE" w:rsidP="006C4F3D">
      <w:pPr>
        <w:pStyle w:val="Level1"/>
        <w:numPr>
          <w:ilvl w:val="0"/>
          <w:numId w:val="6"/>
        </w:numPr>
        <w:tabs>
          <w:tab w:val="left" w:pos="-1440"/>
        </w:tabs>
      </w:pPr>
      <w:r w:rsidRPr="004456EB">
        <w:t xml:space="preserve">Demonstrate an understanding of the variability in the experiences of selected </w:t>
      </w:r>
    </w:p>
    <w:p w:rsidR="00D117DE" w:rsidRDefault="00D117DE" w:rsidP="00D117DE">
      <w:pPr>
        <w:pStyle w:val="Level1"/>
        <w:numPr>
          <w:ilvl w:val="0"/>
          <w:numId w:val="0"/>
        </w:numPr>
        <w:tabs>
          <w:tab w:val="left" w:pos="-1440"/>
        </w:tabs>
        <w:ind w:left="720"/>
      </w:pPr>
      <w:r>
        <w:tab/>
      </w:r>
      <w:r w:rsidRPr="004456EB">
        <w:t>racial and ethnic groups, as well as migration patterns and behaviors in the United</w:t>
      </w:r>
    </w:p>
    <w:p w:rsidR="00D117DE" w:rsidRDefault="00D117DE" w:rsidP="00D117DE">
      <w:pPr>
        <w:pStyle w:val="Level1"/>
        <w:numPr>
          <w:ilvl w:val="0"/>
          <w:numId w:val="0"/>
        </w:numPr>
        <w:tabs>
          <w:tab w:val="left" w:pos="-1440"/>
        </w:tabs>
        <w:ind w:left="720"/>
      </w:pPr>
      <w:r>
        <w:tab/>
        <w:t>States.</w:t>
      </w:r>
    </w:p>
    <w:p w:rsidR="00B15234" w:rsidRDefault="00B15234" w:rsidP="00D117DE">
      <w:pPr>
        <w:pStyle w:val="Level1"/>
        <w:numPr>
          <w:ilvl w:val="0"/>
          <w:numId w:val="0"/>
        </w:numPr>
        <w:tabs>
          <w:tab w:val="left" w:pos="-1440"/>
        </w:tabs>
        <w:ind w:left="720"/>
      </w:pPr>
    </w:p>
    <w:p w:rsidR="00B15234" w:rsidRDefault="00D117DE" w:rsidP="006C4F3D">
      <w:pPr>
        <w:pStyle w:val="Level1"/>
        <w:numPr>
          <w:ilvl w:val="0"/>
          <w:numId w:val="6"/>
        </w:numPr>
        <w:tabs>
          <w:tab w:val="left" w:pos="-1440"/>
        </w:tabs>
      </w:pPr>
      <w:r w:rsidRPr="004456EB">
        <w:t>Demonstrate an understanding of the changing nature of societal reactions to and</w:t>
      </w:r>
      <w:r w:rsidR="006C4F3D">
        <w:t xml:space="preserve"> </w:t>
      </w:r>
      <w:r w:rsidRPr="004456EB">
        <w:t xml:space="preserve">intersectionality </w:t>
      </w:r>
      <w:r>
        <w:t>of racial and ethnic diversity.</w:t>
      </w:r>
    </w:p>
    <w:p w:rsidR="00B15234" w:rsidRDefault="00B15234" w:rsidP="00B15234">
      <w:pPr>
        <w:pStyle w:val="Level1"/>
        <w:numPr>
          <w:ilvl w:val="0"/>
          <w:numId w:val="0"/>
        </w:numPr>
        <w:tabs>
          <w:tab w:val="left" w:pos="-1440"/>
        </w:tabs>
        <w:ind w:left="720"/>
      </w:pPr>
    </w:p>
    <w:p w:rsidR="00BE2CE6" w:rsidRDefault="00BE2CE6" w:rsidP="00B15234">
      <w:pPr>
        <w:pStyle w:val="Level1"/>
        <w:numPr>
          <w:ilvl w:val="0"/>
          <w:numId w:val="0"/>
        </w:numPr>
        <w:tabs>
          <w:tab w:val="left" w:pos="-1440"/>
        </w:tabs>
        <w:ind w:left="720"/>
      </w:pPr>
    </w:p>
    <w:p w:rsidR="00B15234" w:rsidRDefault="00D117DE" w:rsidP="006C4F3D">
      <w:pPr>
        <w:pStyle w:val="Level1"/>
        <w:numPr>
          <w:ilvl w:val="0"/>
          <w:numId w:val="6"/>
        </w:numPr>
        <w:tabs>
          <w:tab w:val="left" w:pos="-1440"/>
        </w:tabs>
      </w:pPr>
      <w:r w:rsidRPr="004456EB">
        <w:t xml:space="preserve">Demonstrate an understanding of the impact of prejudices, stereotypes, </w:t>
      </w:r>
    </w:p>
    <w:p w:rsidR="00D117DE" w:rsidRDefault="00B15234" w:rsidP="00B15234">
      <w:pPr>
        <w:pStyle w:val="Level1"/>
        <w:numPr>
          <w:ilvl w:val="0"/>
          <w:numId w:val="0"/>
        </w:numPr>
        <w:tabs>
          <w:tab w:val="left" w:pos="-1440"/>
        </w:tabs>
        <w:ind w:left="720"/>
      </w:pPr>
      <w:r>
        <w:tab/>
      </w:r>
      <w:r w:rsidR="00D117DE" w:rsidRPr="004456EB">
        <w:t>discrimination, racism, and media representatio</w:t>
      </w:r>
      <w:r w:rsidR="00D117DE">
        <w:t>ns on racial and ethnic groups.</w:t>
      </w:r>
    </w:p>
    <w:p w:rsidR="00B15234" w:rsidRDefault="00B15234" w:rsidP="00B15234">
      <w:pPr>
        <w:pStyle w:val="Level1"/>
        <w:numPr>
          <w:ilvl w:val="0"/>
          <w:numId w:val="0"/>
        </w:numPr>
        <w:tabs>
          <w:tab w:val="left" w:pos="-1440"/>
        </w:tabs>
        <w:ind w:left="720"/>
      </w:pPr>
    </w:p>
    <w:p w:rsidR="00D117DE" w:rsidRDefault="00D117DE" w:rsidP="007B411A">
      <w:pPr>
        <w:pStyle w:val="Level1"/>
        <w:numPr>
          <w:ilvl w:val="0"/>
          <w:numId w:val="6"/>
        </w:numPr>
        <w:tabs>
          <w:tab w:val="left" w:pos="-1440"/>
        </w:tabs>
      </w:pPr>
      <w:r w:rsidRPr="004456EB">
        <w:t>Demonstrate an understanding of the social, economic, and political implications of changing na</w:t>
      </w:r>
      <w:r>
        <w:t>tional and global demographics.</w:t>
      </w:r>
    </w:p>
    <w:p w:rsidR="00515E1F" w:rsidRPr="007B411A" w:rsidRDefault="00515E1F" w:rsidP="00515E1F">
      <w:pPr>
        <w:pStyle w:val="Level1"/>
        <w:numPr>
          <w:ilvl w:val="0"/>
          <w:numId w:val="0"/>
        </w:numPr>
        <w:tabs>
          <w:tab w:val="left" w:pos="-1440"/>
        </w:tabs>
        <w:ind w:left="1800"/>
      </w:pPr>
    </w:p>
    <w:p w:rsidR="00BE2CE6" w:rsidRPr="00D117DE" w:rsidRDefault="00BE2CE6" w:rsidP="00D117DE">
      <w:pPr>
        <w:pStyle w:val="Level2"/>
        <w:numPr>
          <w:ilvl w:val="0"/>
          <w:numId w:val="0"/>
        </w:numPr>
        <w:tabs>
          <w:tab w:val="left" w:pos="-1440"/>
        </w:tabs>
        <w:rPr>
          <w:bCs/>
        </w:rPr>
      </w:pPr>
    </w:p>
    <w:p w:rsidR="00D117DE" w:rsidRPr="006C4F3D" w:rsidRDefault="00D117DE" w:rsidP="006C4F3D">
      <w:pPr>
        <w:pStyle w:val="ListParagraph"/>
        <w:numPr>
          <w:ilvl w:val="0"/>
          <w:numId w:val="1"/>
        </w:numPr>
        <w:tabs>
          <w:tab w:val="left" w:pos="-1440"/>
        </w:tabs>
        <w:rPr>
          <w:bCs/>
        </w:rPr>
      </w:pPr>
      <w:r w:rsidRPr="006C4F3D">
        <w:rPr>
          <w:b/>
          <w:bCs/>
        </w:rPr>
        <w:lastRenderedPageBreak/>
        <w:t>ADOPTED TEXTS:</w:t>
      </w:r>
      <w:bookmarkStart w:id="0" w:name="_GoBack"/>
      <w:bookmarkEnd w:id="0"/>
    </w:p>
    <w:p w:rsidR="005A15C1" w:rsidRPr="005E123C" w:rsidRDefault="00B15234" w:rsidP="005A15C1">
      <w:pPr>
        <w:rPr>
          <w:bCs/>
          <w:i/>
        </w:rPr>
      </w:pPr>
      <w:r>
        <w:rPr>
          <w:b/>
          <w:bCs/>
        </w:rPr>
        <w:tab/>
      </w:r>
      <w:r w:rsidR="005A15C1" w:rsidRPr="005E123C">
        <w:rPr>
          <w:bCs/>
          <w:i/>
        </w:rPr>
        <w:t xml:space="preserve">Recognizing Race and Ethnicity: </w:t>
      </w:r>
    </w:p>
    <w:p w:rsidR="005E123C" w:rsidRDefault="005A15C1" w:rsidP="005A15C1">
      <w:pPr>
        <w:ind w:firstLine="720"/>
        <w:rPr>
          <w:bCs/>
          <w:i/>
        </w:rPr>
      </w:pPr>
      <w:r w:rsidRPr="005E123C">
        <w:rPr>
          <w:bCs/>
          <w:i/>
        </w:rPr>
        <w:t>Power, Privilege, and Inequality</w:t>
      </w:r>
      <w:r w:rsidR="005E123C">
        <w:rPr>
          <w:bCs/>
          <w:i/>
        </w:rPr>
        <w:t xml:space="preserve">. </w:t>
      </w:r>
    </w:p>
    <w:p w:rsidR="00B15234" w:rsidRPr="005E123C" w:rsidRDefault="00515E1F" w:rsidP="005A15C1">
      <w:pPr>
        <w:ind w:firstLine="720"/>
        <w:rPr>
          <w:bCs/>
          <w:i/>
        </w:rPr>
      </w:pPr>
      <w:r>
        <w:rPr>
          <w:bCs/>
        </w:rPr>
        <w:t>4</w:t>
      </w:r>
      <w:r w:rsidRPr="00515E1F">
        <w:rPr>
          <w:bCs/>
          <w:vertAlign w:val="superscript"/>
        </w:rPr>
        <w:t>th</w:t>
      </w:r>
      <w:r>
        <w:rPr>
          <w:bCs/>
        </w:rPr>
        <w:t xml:space="preserve"> </w:t>
      </w:r>
      <w:r w:rsidR="005E123C" w:rsidRPr="005E123C">
        <w:rPr>
          <w:bCs/>
        </w:rPr>
        <w:t>Edition</w:t>
      </w:r>
      <w:r w:rsidR="005E123C">
        <w:rPr>
          <w:bCs/>
          <w:i/>
        </w:rPr>
        <w:t>.</w:t>
      </w:r>
    </w:p>
    <w:p w:rsidR="005A15C1" w:rsidRPr="005E123C" w:rsidRDefault="005A15C1" w:rsidP="005A15C1">
      <w:pPr>
        <w:ind w:firstLine="720"/>
        <w:rPr>
          <w:bCs/>
        </w:rPr>
      </w:pPr>
      <w:r w:rsidRPr="005E123C">
        <w:rPr>
          <w:bCs/>
        </w:rPr>
        <w:t>Fitzgerald, Kathleen.</w:t>
      </w:r>
    </w:p>
    <w:p w:rsidR="005A15C1" w:rsidRPr="005E123C" w:rsidRDefault="005A15C1" w:rsidP="005A15C1">
      <w:pPr>
        <w:ind w:firstLine="720"/>
        <w:rPr>
          <w:bCs/>
        </w:rPr>
      </w:pPr>
      <w:r w:rsidRPr="005E123C">
        <w:rPr>
          <w:bCs/>
        </w:rPr>
        <w:t>Rout</w:t>
      </w:r>
      <w:r w:rsidR="005E123C" w:rsidRPr="005E123C">
        <w:rPr>
          <w:bCs/>
        </w:rPr>
        <w:t xml:space="preserve">ledge. </w:t>
      </w:r>
      <w:r w:rsidR="002008A3">
        <w:rPr>
          <w:bCs/>
        </w:rPr>
        <w:t>2023</w:t>
      </w:r>
      <w:r w:rsidR="005E123C">
        <w:rPr>
          <w:bCs/>
        </w:rPr>
        <w:t>.</w:t>
      </w:r>
    </w:p>
    <w:p w:rsidR="005E123C" w:rsidRDefault="00515E1F" w:rsidP="005A15C1">
      <w:pPr>
        <w:ind w:firstLine="720"/>
        <w:rPr>
          <w:bCs/>
        </w:rPr>
      </w:pPr>
      <w:r>
        <w:rPr>
          <w:bCs/>
        </w:rPr>
        <w:t xml:space="preserve">ISBN: </w:t>
      </w:r>
      <w:r w:rsidRPr="00515E1F">
        <w:rPr>
          <w:bCs/>
        </w:rPr>
        <w:t>9781003359852</w:t>
      </w:r>
    </w:p>
    <w:p w:rsidR="00515E1F" w:rsidRPr="005E123C" w:rsidRDefault="00515E1F" w:rsidP="005A15C1">
      <w:pPr>
        <w:ind w:firstLine="720"/>
        <w:rPr>
          <w:bCs/>
        </w:rPr>
      </w:pPr>
      <w:r>
        <w:rPr>
          <w:bCs/>
        </w:rPr>
        <w:t>(Six-month rental eBook)</w:t>
      </w:r>
    </w:p>
    <w:p w:rsidR="00056F1E" w:rsidRPr="00D117DE" w:rsidRDefault="00056F1E" w:rsidP="00B15234">
      <w:pPr>
        <w:pStyle w:val="ListParagraph"/>
        <w:tabs>
          <w:tab w:val="left" w:pos="-1440"/>
        </w:tabs>
        <w:ind w:left="0"/>
        <w:rPr>
          <w:bCs/>
        </w:rPr>
      </w:pPr>
    </w:p>
    <w:p w:rsidR="007B411A" w:rsidRPr="00CC6052" w:rsidRDefault="00B15234" w:rsidP="00CC6052">
      <w:pPr>
        <w:pStyle w:val="ListParagraph"/>
        <w:numPr>
          <w:ilvl w:val="0"/>
          <w:numId w:val="1"/>
        </w:numPr>
        <w:rPr>
          <w:b/>
        </w:rPr>
      </w:pPr>
      <w:r w:rsidRPr="00CC6052">
        <w:rPr>
          <w:b/>
          <w:bCs/>
        </w:rPr>
        <w:t>OTHER REQUIRED MATERIALS</w:t>
      </w:r>
      <w:r w:rsidRPr="00CC6052">
        <w:rPr>
          <w:bCs/>
        </w:rPr>
        <w:t>:</w:t>
      </w:r>
      <w:r w:rsidR="007B411A" w:rsidRPr="00CC6052">
        <w:rPr>
          <w:b/>
        </w:rPr>
        <w:t xml:space="preserve"> </w:t>
      </w:r>
      <w:r w:rsidR="00CC6052" w:rsidRPr="00CC6052">
        <w:rPr>
          <w:b/>
        </w:rPr>
        <w:t>(SEE APPENDIX C FOR TECHNOLOGY REQUEST FORM.)**</w:t>
      </w:r>
    </w:p>
    <w:p w:rsidR="00B902D4" w:rsidRPr="00B902D4" w:rsidRDefault="00B902D4" w:rsidP="00B902D4">
      <w:pPr>
        <w:tabs>
          <w:tab w:val="left" w:pos="-1440"/>
        </w:tabs>
        <w:rPr>
          <w:bCs/>
        </w:rPr>
      </w:pPr>
    </w:p>
    <w:p w:rsidR="00C80E0D" w:rsidRPr="00B15234" w:rsidRDefault="00C80E0D" w:rsidP="00C80E0D">
      <w:pPr>
        <w:pStyle w:val="ListParagraph"/>
        <w:numPr>
          <w:ilvl w:val="0"/>
          <w:numId w:val="1"/>
        </w:numPr>
        <w:tabs>
          <w:tab w:val="left" w:pos="-1440"/>
        </w:tabs>
        <w:rPr>
          <w:bCs/>
        </w:rPr>
      </w:pPr>
      <w:r w:rsidRPr="00B15234">
        <w:rPr>
          <w:b/>
          <w:bCs/>
        </w:rPr>
        <w:t>GRADING</w:t>
      </w:r>
      <w:r w:rsidR="00B15234">
        <w:rPr>
          <w:b/>
          <w:bCs/>
        </w:rPr>
        <w:t xml:space="preserve"> SCALE</w:t>
      </w:r>
      <w:r w:rsidR="00CC6052">
        <w:rPr>
          <w:b/>
          <w:bCs/>
        </w:rPr>
        <w:t>***</w:t>
      </w:r>
      <w:r>
        <w:t>:</w:t>
      </w:r>
    </w:p>
    <w:p w:rsidR="00C80E0D" w:rsidRDefault="00C80E0D" w:rsidP="00C80E0D"/>
    <w:p w:rsidR="00B15234" w:rsidRPr="00B15234" w:rsidRDefault="00B15234" w:rsidP="00B15234">
      <w:pPr>
        <w:widowControl/>
        <w:autoSpaceDE/>
        <w:autoSpaceDN/>
        <w:adjustRightInd/>
        <w:ind w:firstLine="720"/>
      </w:pPr>
      <w:r w:rsidRPr="00B15234">
        <w:t>Grading will follow the policy in the catalog.  The scale is as follows:</w:t>
      </w:r>
    </w:p>
    <w:p w:rsidR="00B15234" w:rsidRPr="00B15234" w:rsidRDefault="00B15234" w:rsidP="00B15234">
      <w:pPr>
        <w:ind w:firstLine="720"/>
      </w:pPr>
      <w:r w:rsidRPr="00B15234">
        <w:tab/>
      </w:r>
    </w:p>
    <w:p w:rsidR="00B15234" w:rsidRPr="00B15234" w:rsidRDefault="00B15234" w:rsidP="00B15234">
      <w:pPr>
        <w:ind w:left="720" w:firstLine="720"/>
      </w:pPr>
      <w:r w:rsidRPr="00B15234">
        <w:t>A:  90 – 100</w:t>
      </w:r>
    </w:p>
    <w:p w:rsidR="00B15234" w:rsidRPr="00B15234" w:rsidRDefault="00B15234" w:rsidP="00B15234">
      <w:pPr>
        <w:ind w:firstLine="720"/>
      </w:pPr>
      <w:r w:rsidRPr="00B15234">
        <w:tab/>
        <w:t>B:  80 – 89</w:t>
      </w:r>
    </w:p>
    <w:p w:rsidR="00B15234" w:rsidRPr="00B15234" w:rsidRDefault="00B15234" w:rsidP="00B15234">
      <w:pPr>
        <w:ind w:firstLine="720"/>
      </w:pPr>
      <w:r w:rsidRPr="00B15234">
        <w:tab/>
        <w:t>C:  70 – 79</w:t>
      </w:r>
    </w:p>
    <w:p w:rsidR="00B15234" w:rsidRPr="00B15234" w:rsidRDefault="00B15234" w:rsidP="00B15234">
      <w:pPr>
        <w:ind w:firstLine="720"/>
      </w:pPr>
      <w:r w:rsidRPr="00B15234">
        <w:tab/>
        <w:t>D:  60 – 69</w:t>
      </w:r>
    </w:p>
    <w:p w:rsidR="00B15234" w:rsidRDefault="00B15234" w:rsidP="00B15234">
      <w:pPr>
        <w:ind w:firstLine="720"/>
      </w:pPr>
      <w:r w:rsidRPr="00B15234">
        <w:tab/>
        <w:t>F:  0 – 59</w:t>
      </w:r>
    </w:p>
    <w:p w:rsidR="00B902D4" w:rsidRDefault="00B902D4" w:rsidP="00B15234">
      <w:pPr>
        <w:ind w:firstLine="720"/>
      </w:pPr>
    </w:p>
    <w:p w:rsidR="00B902D4" w:rsidRPr="00B15234" w:rsidRDefault="00B902D4" w:rsidP="00B15234">
      <w:pPr>
        <w:ind w:firstLine="720"/>
      </w:pPr>
    </w:p>
    <w:p w:rsidR="00C80E0D" w:rsidRDefault="00B15234" w:rsidP="00B15234">
      <w:pPr>
        <w:pStyle w:val="ListParagraph"/>
        <w:numPr>
          <w:ilvl w:val="0"/>
          <w:numId w:val="1"/>
        </w:numPr>
        <w:rPr>
          <w:b/>
          <w:bCs/>
        </w:rPr>
      </w:pPr>
      <w:r>
        <w:rPr>
          <w:b/>
          <w:bCs/>
        </w:rPr>
        <w:t xml:space="preserve">GRADING PROCEDURES OR ASSESSMENTS: </w:t>
      </w:r>
    </w:p>
    <w:p w:rsidR="00B15234" w:rsidRDefault="00B15234" w:rsidP="00B15234">
      <w:pPr>
        <w:pStyle w:val="Level2"/>
        <w:numPr>
          <w:ilvl w:val="0"/>
          <w:numId w:val="0"/>
        </w:numPr>
        <w:ind w:left="720"/>
        <w:rPr>
          <w:b/>
          <w:bCs/>
        </w:rPr>
      </w:pPr>
    </w:p>
    <w:p w:rsidR="00B15234" w:rsidRDefault="00B902D4" w:rsidP="00B15234">
      <w:pPr>
        <w:pStyle w:val="Level2"/>
        <w:numPr>
          <w:ilvl w:val="0"/>
          <w:numId w:val="0"/>
        </w:numPr>
        <w:ind w:left="720"/>
        <w:rPr>
          <w:bCs/>
        </w:rPr>
      </w:pPr>
      <w:r>
        <w:rPr>
          <w:bCs/>
        </w:rPr>
        <w:t>(EX</w:t>
      </w:r>
      <w:r w:rsidR="00B15234" w:rsidRPr="00B15234">
        <w:rPr>
          <w:bCs/>
        </w:rPr>
        <w:t xml:space="preserve">AMPLE) </w:t>
      </w:r>
    </w:p>
    <w:p w:rsidR="00BE2CE6" w:rsidRPr="00B15234" w:rsidRDefault="00BE2CE6" w:rsidP="00BE2CE6">
      <w:pPr>
        <w:pStyle w:val="Level2"/>
        <w:numPr>
          <w:ilvl w:val="0"/>
          <w:numId w:val="0"/>
        </w:numPr>
        <w:ind w:left="1440" w:hanging="720"/>
        <w:rPr>
          <w:bCs/>
        </w:rPr>
      </w:pPr>
    </w:p>
    <w:p w:rsidR="00B15234" w:rsidRPr="00D47860" w:rsidRDefault="00B15234" w:rsidP="00B15234">
      <w:pPr>
        <w:ind w:firstLine="720"/>
      </w:pPr>
      <w:r>
        <w:t>15 point quizzes x 10 = 15</w:t>
      </w:r>
      <w:r w:rsidRPr="00D47860">
        <w:t>0</w:t>
      </w:r>
    </w:p>
    <w:p w:rsidR="00B15234" w:rsidRDefault="00B15234" w:rsidP="00B15234">
      <w:pPr>
        <w:ind w:firstLine="720"/>
      </w:pPr>
      <w:r>
        <w:t>50 point essay x 1 = 50</w:t>
      </w:r>
    </w:p>
    <w:p w:rsidR="00B15234" w:rsidRPr="00D47860" w:rsidRDefault="00B15234" w:rsidP="00B15234">
      <w:r>
        <w:tab/>
        <w:t>50 point group project x 1 = 50</w:t>
      </w:r>
    </w:p>
    <w:p w:rsidR="00B15234" w:rsidRDefault="00B15234" w:rsidP="00B15234">
      <w:pPr>
        <w:ind w:firstLine="720"/>
      </w:pPr>
      <w:r>
        <w:t>100 point exams x 4 = 4</w:t>
      </w:r>
      <w:r w:rsidRPr="00D47860">
        <w:t>00</w:t>
      </w:r>
    </w:p>
    <w:p w:rsidR="00B15234" w:rsidRDefault="00B15234" w:rsidP="00B15234">
      <w:pPr>
        <w:ind w:firstLine="720"/>
      </w:pPr>
      <w:r>
        <w:t>100 point attendance pool x 1 = 100</w:t>
      </w:r>
    </w:p>
    <w:p w:rsidR="00B15234" w:rsidRPr="00D47860" w:rsidRDefault="00B15234" w:rsidP="00B15234">
      <w:pPr>
        <w:ind w:firstLine="720"/>
      </w:pPr>
    </w:p>
    <w:p w:rsidR="00B15234" w:rsidRPr="00D47860" w:rsidRDefault="00B15234" w:rsidP="00B15234">
      <w:pPr>
        <w:ind w:firstLine="720"/>
      </w:pPr>
      <w:r>
        <w:t>Total 750</w:t>
      </w:r>
      <w:r w:rsidRPr="00D47860">
        <w:t xml:space="preserve"> points possible</w:t>
      </w:r>
    </w:p>
    <w:p w:rsidR="00B15234" w:rsidRDefault="00B15234" w:rsidP="00B15234">
      <w:pPr>
        <w:pStyle w:val="Level2"/>
        <w:numPr>
          <w:ilvl w:val="0"/>
          <w:numId w:val="0"/>
        </w:numPr>
        <w:ind w:left="720"/>
        <w:rPr>
          <w:b/>
          <w:bCs/>
        </w:rPr>
      </w:pPr>
    </w:p>
    <w:p w:rsidR="00560283" w:rsidRPr="00B15234" w:rsidRDefault="00560283" w:rsidP="00B15234">
      <w:pPr>
        <w:pStyle w:val="Level2"/>
        <w:numPr>
          <w:ilvl w:val="0"/>
          <w:numId w:val="0"/>
        </w:numPr>
        <w:ind w:left="720"/>
        <w:rPr>
          <w:b/>
          <w:bCs/>
        </w:rPr>
      </w:pPr>
    </w:p>
    <w:p w:rsidR="00B15234" w:rsidRDefault="00B15234" w:rsidP="00B15234">
      <w:pPr>
        <w:pStyle w:val="ListParagraph"/>
        <w:numPr>
          <w:ilvl w:val="0"/>
          <w:numId w:val="1"/>
        </w:numPr>
        <w:rPr>
          <w:b/>
          <w:bCs/>
        </w:rPr>
      </w:pPr>
      <w:r>
        <w:rPr>
          <w:b/>
          <w:bCs/>
        </w:rPr>
        <w:t>COU</w:t>
      </w:r>
      <w:r w:rsidR="00CC6052">
        <w:rPr>
          <w:b/>
          <w:bCs/>
        </w:rPr>
        <w:t>RSE METHODOLOGY</w:t>
      </w:r>
      <w:r>
        <w:rPr>
          <w:b/>
          <w:bCs/>
        </w:rPr>
        <w:t xml:space="preserve">: </w:t>
      </w:r>
      <w:r w:rsidR="00CC6052">
        <w:rPr>
          <w:b/>
          <w:bCs/>
          <w:i/>
          <w:u w:val="single"/>
        </w:rPr>
        <w:t xml:space="preserve">(Course Syllabus – Individual Instructor </w:t>
      </w:r>
      <w:r w:rsidR="003A192E">
        <w:rPr>
          <w:b/>
          <w:bCs/>
          <w:i/>
          <w:u w:val="single"/>
        </w:rPr>
        <w:t>Specific</w:t>
      </w:r>
      <w:r w:rsidR="00CC6052">
        <w:rPr>
          <w:b/>
          <w:bCs/>
          <w:i/>
          <w:u w:val="single"/>
        </w:rPr>
        <w:t>)</w:t>
      </w:r>
    </w:p>
    <w:p w:rsidR="00B902D4" w:rsidRDefault="00B902D4" w:rsidP="00B902D4">
      <w:pPr>
        <w:rPr>
          <w:b/>
          <w:bCs/>
        </w:rPr>
      </w:pPr>
    </w:p>
    <w:p w:rsidR="00B902D4" w:rsidRDefault="00B902D4" w:rsidP="00B902D4">
      <w:pPr>
        <w:rPr>
          <w:b/>
          <w:bCs/>
        </w:rPr>
      </w:pPr>
    </w:p>
    <w:p w:rsidR="00515E1F" w:rsidRDefault="00515E1F" w:rsidP="00B902D4">
      <w:pPr>
        <w:rPr>
          <w:b/>
          <w:bCs/>
        </w:rPr>
      </w:pPr>
    </w:p>
    <w:p w:rsidR="00515E1F" w:rsidRDefault="00515E1F" w:rsidP="00B902D4">
      <w:pPr>
        <w:rPr>
          <w:b/>
          <w:bCs/>
        </w:rPr>
      </w:pPr>
    </w:p>
    <w:p w:rsidR="00515E1F" w:rsidRDefault="00515E1F" w:rsidP="00B902D4">
      <w:pPr>
        <w:rPr>
          <w:b/>
          <w:bCs/>
        </w:rPr>
      </w:pPr>
    </w:p>
    <w:p w:rsidR="00515E1F" w:rsidRDefault="00515E1F" w:rsidP="00B902D4">
      <w:pPr>
        <w:rPr>
          <w:b/>
          <w:bCs/>
        </w:rPr>
      </w:pPr>
    </w:p>
    <w:p w:rsidR="00515E1F" w:rsidRDefault="00515E1F" w:rsidP="00B902D4">
      <w:pPr>
        <w:rPr>
          <w:b/>
          <w:bCs/>
        </w:rPr>
      </w:pPr>
    </w:p>
    <w:p w:rsidR="00515E1F" w:rsidRDefault="00515E1F" w:rsidP="00B902D4">
      <w:pPr>
        <w:rPr>
          <w:b/>
          <w:bCs/>
        </w:rPr>
      </w:pPr>
    </w:p>
    <w:p w:rsidR="00515E1F" w:rsidRPr="00B902D4" w:rsidRDefault="00515E1F" w:rsidP="00B902D4">
      <w:pPr>
        <w:rPr>
          <w:b/>
          <w:bCs/>
        </w:rPr>
      </w:pPr>
    </w:p>
    <w:p w:rsidR="003A192E" w:rsidRPr="003A192E" w:rsidRDefault="00B15234" w:rsidP="003A192E">
      <w:pPr>
        <w:pStyle w:val="ListParagraph"/>
        <w:numPr>
          <w:ilvl w:val="0"/>
          <w:numId w:val="1"/>
        </w:numPr>
        <w:rPr>
          <w:b/>
          <w:bCs/>
        </w:rPr>
      </w:pPr>
      <w:r>
        <w:rPr>
          <w:b/>
          <w:bCs/>
        </w:rPr>
        <w:t>COURSE OUTLINE</w:t>
      </w:r>
      <w:r w:rsidR="003A192E">
        <w:rPr>
          <w:b/>
          <w:bCs/>
          <w:i/>
          <w:u w:val="single"/>
        </w:rPr>
        <w:t xml:space="preserve"> (Course Syllabus – Individual Instructor Specific)</w:t>
      </w:r>
    </w:p>
    <w:p w:rsidR="00BE2CE6" w:rsidRPr="00BE2CE6" w:rsidRDefault="00BE2CE6" w:rsidP="00BE2CE6">
      <w:pPr>
        <w:rPr>
          <w:bCs/>
        </w:rPr>
      </w:pPr>
    </w:p>
    <w:p w:rsidR="00BE2CE6" w:rsidRPr="00BE2CE6" w:rsidRDefault="00BE2CE6" w:rsidP="00BE2CE6">
      <w:pPr>
        <w:ind w:left="720"/>
        <w:rPr>
          <w:bCs/>
        </w:rPr>
      </w:pPr>
      <w:r w:rsidRPr="00BE2CE6">
        <w:rPr>
          <w:bCs/>
        </w:rPr>
        <w:t>(Example)</w:t>
      </w:r>
    </w:p>
    <w:tbl>
      <w:tblPr>
        <w:tblStyle w:val="TableGrid"/>
        <w:tblW w:w="0" w:type="auto"/>
        <w:tblInd w:w="720" w:type="dxa"/>
        <w:tblLook w:val="04A0" w:firstRow="1" w:lastRow="0" w:firstColumn="1" w:lastColumn="0" w:noHBand="0" w:noVBand="1"/>
      </w:tblPr>
      <w:tblGrid>
        <w:gridCol w:w="805"/>
        <w:gridCol w:w="5760"/>
        <w:gridCol w:w="2065"/>
      </w:tblGrid>
      <w:tr w:rsidR="005E123C" w:rsidTr="001B5670">
        <w:tc>
          <w:tcPr>
            <w:tcW w:w="805" w:type="dxa"/>
          </w:tcPr>
          <w:p w:rsidR="005E123C" w:rsidRDefault="005E123C" w:rsidP="001B5670">
            <w:pPr>
              <w:pStyle w:val="ListParagraph"/>
              <w:ind w:left="0"/>
            </w:pPr>
            <w:r>
              <w:t>Week</w:t>
            </w:r>
          </w:p>
        </w:tc>
        <w:tc>
          <w:tcPr>
            <w:tcW w:w="5760" w:type="dxa"/>
          </w:tcPr>
          <w:p w:rsidR="005E123C" w:rsidRDefault="005E123C" w:rsidP="001B5670">
            <w:pPr>
              <w:pStyle w:val="ListParagraph"/>
              <w:ind w:left="0"/>
            </w:pPr>
            <w:r>
              <w:t>Topic</w:t>
            </w:r>
          </w:p>
        </w:tc>
        <w:tc>
          <w:tcPr>
            <w:tcW w:w="2065" w:type="dxa"/>
          </w:tcPr>
          <w:p w:rsidR="005E123C" w:rsidRDefault="005E123C" w:rsidP="001B5670">
            <w:pPr>
              <w:pStyle w:val="ListParagraph"/>
              <w:ind w:left="0"/>
            </w:pPr>
            <w:r>
              <w:t>Learning Objective(s)</w:t>
            </w:r>
          </w:p>
        </w:tc>
      </w:tr>
      <w:tr w:rsidR="005E123C" w:rsidTr="001B5670">
        <w:tc>
          <w:tcPr>
            <w:tcW w:w="805" w:type="dxa"/>
          </w:tcPr>
          <w:p w:rsidR="005E123C" w:rsidRDefault="005E123C" w:rsidP="001B5670">
            <w:pPr>
              <w:pStyle w:val="ListParagraph"/>
              <w:ind w:left="0"/>
            </w:pPr>
            <w:r>
              <w:t>1</w:t>
            </w:r>
          </w:p>
        </w:tc>
        <w:tc>
          <w:tcPr>
            <w:tcW w:w="5760" w:type="dxa"/>
          </w:tcPr>
          <w:p w:rsidR="005E123C" w:rsidRDefault="004768AB" w:rsidP="001B5670">
            <w:pPr>
              <w:pStyle w:val="ListParagraph"/>
              <w:ind w:left="0"/>
            </w:pPr>
            <w:r>
              <w:t>Diversity: Identity, Intersectionality and Culture</w:t>
            </w:r>
          </w:p>
        </w:tc>
        <w:tc>
          <w:tcPr>
            <w:tcW w:w="2065" w:type="dxa"/>
          </w:tcPr>
          <w:p w:rsidR="005E123C" w:rsidRDefault="005E123C" w:rsidP="001B5670">
            <w:pPr>
              <w:pStyle w:val="ListParagraph"/>
              <w:ind w:left="0"/>
            </w:pPr>
          </w:p>
        </w:tc>
      </w:tr>
      <w:tr w:rsidR="005E123C" w:rsidTr="001B5670">
        <w:tc>
          <w:tcPr>
            <w:tcW w:w="805" w:type="dxa"/>
          </w:tcPr>
          <w:p w:rsidR="005E123C" w:rsidRDefault="005E123C" w:rsidP="001B5670">
            <w:pPr>
              <w:pStyle w:val="ListParagraph"/>
              <w:ind w:left="0"/>
            </w:pPr>
            <w:r>
              <w:t>2</w:t>
            </w:r>
          </w:p>
        </w:tc>
        <w:tc>
          <w:tcPr>
            <w:tcW w:w="5760" w:type="dxa"/>
          </w:tcPr>
          <w:p w:rsidR="005E123C" w:rsidRDefault="005E123C" w:rsidP="001B5670">
            <w:pPr>
              <w:pStyle w:val="ListParagraph"/>
              <w:ind w:left="0"/>
            </w:pPr>
            <w:r>
              <w:t xml:space="preserve">Chapter 1: </w:t>
            </w:r>
            <w:r w:rsidRPr="005E123C">
              <w:t>Taking Account of Race, Racism, and Privilege</w:t>
            </w:r>
          </w:p>
        </w:tc>
        <w:tc>
          <w:tcPr>
            <w:tcW w:w="2065" w:type="dxa"/>
          </w:tcPr>
          <w:p w:rsidR="005E123C" w:rsidRDefault="00130C71" w:rsidP="001B5670">
            <w:pPr>
              <w:pStyle w:val="ListParagraph"/>
              <w:ind w:left="0"/>
            </w:pPr>
            <w:r>
              <w:t>LO1, LO2,</w:t>
            </w:r>
          </w:p>
        </w:tc>
      </w:tr>
      <w:tr w:rsidR="005E123C" w:rsidTr="001B5670">
        <w:tc>
          <w:tcPr>
            <w:tcW w:w="805" w:type="dxa"/>
          </w:tcPr>
          <w:p w:rsidR="005E123C" w:rsidRDefault="005E123C" w:rsidP="001B5670">
            <w:pPr>
              <w:pStyle w:val="ListParagraph"/>
              <w:ind w:left="0"/>
            </w:pPr>
            <w:r>
              <w:t>3</w:t>
            </w:r>
          </w:p>
        </w:tc>
        <w:tc>
          <w:tcPr>
            <w:tcW w:w="5760" w:type="dxa"/>
          </w:tcPr>
          <w:p w:rsidR="005E123C" w:rsidRDefault="005E123C" w:rsidP="001B5670">
            <w:pPr>
              <w:pStyle w:val="ListParagraph"/>
              <w:ind w:left="0"/>
            </w:pPr>
            <w:r>
              <w:t xml:space="preserve">Chapter 2: </w:t>
            </w:r>
            <w:r w:rsidRPr="005E123C">
              <w:t>White Privilege: The Other Side of Racism</w:t>
            </w:r>
          </w:p>
        </w:tc>
        <w:tc>
          <w:tcPr>
            <w:tcW w:w="2065" w:type="dxa"/>
          </w:tcPr>
          <w:p w:rsidR="005E123C" w:rsidRDefault="00130C71" w:rsidP="001B5670">
            <w:pPr>
              <w:pStyle w:val="ListParagraph"/>
              <w:ind w:left="0"/>
            </w:pPr>
            <w:r>
              <w:t>LO1, LO2</w:t>
            </w:r>
          </w:p>
        </w:tc>
      </w:tr>
      <w:tr w:rsidR="005E123C" w:rsidTr="001B5670">
        <w:tc>
          <w:tcPr>
            <w:tcW w:w="805" w:type="dxa"/>
          </w:tcPr>
          <w:p w:rsidR="005E123C" w:rsidRDefault="005E123C" w:rsidP="001B5670">
            <w:pPr>
              <w:pStyle w:val="ListParagraph"/>
              <w:ind w:left="0"/>
            </w:pPr>
            <w:r>
              <w:t>4</w:t>
            </w:r>
          </w:p>
        </w:tc>
        <w:tc>
          <w:tcPr>
            <w:tcW w:w="5760" w:type="dxa"/>
          </w:tcPr>
          <w:p w:rsidR="005E123C" w:rsidRDefault="005E123C" w:rsidP="001B5670">
            <w:pPr>
              <w:pStyle w:val="ListParagraph"/>
              <w:ind w:left="0"/>
            </w:pPr>
            <w:r>
              <w:t xml:space="preserve">Chapter 3: </w:t>
            </w:r>
            <w:r w:rsidRPr="005E123C">
              <w:t>Science and the Sociology of Race</w:t>
            </w:r>
          </w:p>
        </w:tc>
        <w:tc>
          <w:tcPr>
            <w:tcW w:w="2065" w:type="dxa"/>
          </w:tcPr>
          <w:p w:rsidR="005E123C" w:rsidRDefault="00130C71" w:rsidP="001B5670">
            <w:pPr>
              <w:pStyle w:val="ListParagraph"/>
              <w:ind w:left="0"/>
            </w:pPr>
            <w:r>
              <w:t>LO1, LO2</w:t>
            </w:r>
            <w:r w:rsidR="00D43803">
              <w:t>, LO3</w:t>
            </w:r>
          </w:p>
        </w:tc>
      </w:tr>
      <w:tr w:rsidR="005E123C" w:rsidTr="001B5670">
        <w:tc>
          <w:tcPr>
            <w:tcW w:w="805" w:type="dxa"/>
          </w:tcPr>
          <w:p w:rsidR="005E123C" w:rsidRDefault="005E123C" w:rsidP="001B5670">
            <w:pPr>
              <w:pStyle w:val="ListParagraph"/>
              <w:ind w:left="0"/>
            </w:pPr>
            <w:r>
              <w:t>5</w:t>
            </w:r>
          </w:p>
        </w:tc>
        <w:tc>
          <w:tcPr>
            <w:tcW w:w="5760" w:type="dxa"/>
          </w:tcPr>
          <w:p w:rsidR="005E123C" w:rsidRDefault="005E123C" w:rsidP="001B5670">
            <w:pPr>
              <w:pStyle w:val="ListParagraph"/>
              <w:ind w:left="0"/>
            </w:pPr>
            <w:r>
              <w:t xml:space="preserve">Chapter 4: </w:t>
            </w:r>
            <w:r w:rsidRPr="005E123C">
              <w:t>Emergence of the US Racial Hierarchy</w:t>
            </w:r>
          </w:p>
        </w:tc>
        <w:tc>
          <w:tcPr>
            <w:tcW w:w="2065" w:type="dxa"/>
          </w:tcPr>
          <w:p w:rsidR="005E123C" w:rsidRDefault="00D43803" w:rsidP="001B5670">
            <w:pPr>
              <w:pStyle w:val="ListParagraph"/>
              <w:ind w:left="0"/>
            </w:pPr>
            <w:r>
              <w:t xml:space="preserve">LO2, LO 3, </w:t>
            </w:r>
            <w:r w:rsidR="00130C71">
              <w:t>LO4</w:t>
            </w:r>
          </w:p>
        </w:tc>
      </w:tr>
      <w:tr w:rsidR="005E123C" w:rsidTr="001B5670">
        <w:tc>
          <w:tcPr>
            <w:tcW w:w="805" w:type="dxa"/>
          </w:tcPr>
          <w:p w:rsidR="005E123C" w:rsidRDefault="005E123C" w:rsidP="001B5670">
            <w:pPr>
              <w:pStyle w:val="ListParagraph"/>
              <w:ind w:left="0"/>
            </w:pPr>
            <w:r>
              <w:t>6</w:t>
            </w:r>
          </w:p>
        </w:tc>
        <w:tc>
          <w:tcPr>
            <w:tcW w:w="5760" w:type="dxa"/>
          </w:tcPr>
          <w:p w:rsidR="005E123C" w:rsidRDefault="005E123C" w:rsidP="001B5670">
            <w:pPr>
              <w:pStyle w:val="ListParagraph"/>
              <w:ind w:left="0"/>
            </w:pPr>
            <w:r>
              <w:t xml:space="preserve">Chapter 5: </w:t>
            </w:r>
            <w:r w:rsidRPr="005E123C">
              <w:t>Race Relations in the 19th and 20th Centuries</w:t>
            </w:r>
          </w:p>
        </w:tc>
        <w:tc>
          <w:tcPr>
            <w:tcW w:w="2065" w:type="dxa"/>
          </w:tcPr>
          <w:p w:rsidR="005E123C" w:rsidRDefault="00130C71" w:rsidP="001B5670">
            <w:pPr>
              <w:pStyle w:val="ListParagraph"/>
              <w:ind w:left="0"/>
            </w:pPr>
            <w:r>
              <w:t>LO4</w:t>
            </w:r>
          </w:p>
        </w:tc>
      </w:tr>
      <w:tr w:rsidR="005E123C" w:rsidTr="001B5670">
        <w:tc>
          <w:tcPr>
            <w:tcW w:w="805" w:type="dxa"/>
          </w:tcPr>
          <w:p w:rsidR="005E123C" w:rsidRDefault="005E123C" w:rsidP="001B5670">
            <w:pPr>
              <w:pStyle w:val="ListParagraph"/>
              <w:ind w:left="0"/>
            </w:pPr>
            <w:r>
              <w:t>7</w:t>
            </w:r>
          </w:p>
        </w:tc>
        <w:tc>
          <w:tcPr>
            <w:tcW w:w="5760" w:type="dxa"/>
          </w:tcPr>
          <w:p w:rsidR="005E123C" w:rsidRDefault="005E123C" w:rsidP="001B5670">
            <w:pPr>
              <w:pStyle w:val="ListParagraph"/>
              <w:ind w:left="0"/>
            </w:pPr>
            <w:r>
              <w:t xml:space="preserve">Chapter 6: </w:t>
            </w:r>
            <w:r w:rsidRPr="005E123C">
              <w:t>Race Relations in Flux: From Civil Rights to Black Lives Matter</w:t>
            </w:r>
          </w:p>
        </w:tc>
        <w:tc>
          <w:tcPr>
            <w:tcW w:w="2065" w:type="dxa"/>
          </w:tcPr>
          <w:p w:rsidR="005E123C" w:rsidRDefault="00130C71" w:rsidP="001B5670">
            <w:pPr>
              <w:pStyle w:val="ListParagraph"/>
              <w:ind w:left="0"/>
            </w:pPr>
            <w:r>
              <w:t xml:space="preserve">LO4, </w:t>
            </w:r>
            <w:r w:rsidR="00D43803">
              <w:t>LO5</w:t>
            </w:r>
          </w:p>
        </w:tc>
      </w:tr>
      <w:tr w:rsidR="005E123C" w:rsidTr="001B5670">
        <w:tc>
          <w:tcPr>
            <w:tcW w:w="805" w:type="dxa"/>
          </w:tcPr>
          <w:p w:rsidR="005E123C" w:rsidRDefault="005E123C" w:rsidP="001B5670">
            <w:pPr>
              <w:pStyle w:val="ListParagraph"/>
              <w:ind w:left="0"/>
            </w:pPr>
            <w:r>
              <w:t>8</w:t>
            </w:r>
          </w:p>
        </w:tc>
        <w:tc>
          <w:tcPr>
            <w:tcW w:w="5760" w:type="dxa"/>
          </w:tcPr>
          <w:p w:rsidR="005E123C" w:rsidRDefault="005E123C" w:rsidP="001B5670">
            <w:pPr>
              <w:pStyle w:val="ListParagraph"/>
              <w:ind w:left="0"/>
            </w:pPr>
            <w:r>
              <w:t xml:space="preserve">Chapter 7: </w:t>
            </w:r>
            <w:r w:rsidRPr="005E123C">
              <w:t>Education</w:t>
            </w:r>
          </w:p>
        </w:tc>
        <w:tc>
          <w:tcPr>
            <w:tcW w:w="2065" w:type="dxa"/>
          </w:tcPr>
          <w:p w:rsidR="005E123C" w:rsidRDefault="00D43803" w:rsidP="001B5670">
            <w:pPr>
              <w:pStyle w:val="ListParagraph"/>
              <w:ind w:left="0"/>
            </w:pPr>
            <w:r>
              <w:t>LO4, LO6</w:t>
            </w:r>
          </w:p>
        </w:tc>
      </w:tr>
      <w:tr w:rsidR="005E123C" w:rsidTr="001B5670">
        <w:tc>
          <w:tcPr>
            <w:tcW w:w="805" w:type="dxa"/>
          </w:tcPr>
          <w:p w:rsidR="005E123C" w:rsidRDefault="005E123C" w:rsidP="001B5670">
            <w:pPr>
              <w:pStyle w:val="ListParagraph"/>
              <w:ind w:left="0"/>
            </w:pPr>
            <w:r>
              <w:t>9</w:t>
            </w:r>
          </w:p>
        </w:tc>
        <w:tc>
          <w:tcPr>
            <w:tcW w:w="5760" w:type="dxa"/>
          </w:tcPr>
          <w:p w:rsidR="005E123C" w:rsidRDefault="005E123C" w:rsidP="001B5670">
            <w:pPr>
              <w:pStyle w:val="ListParagraph"/>
              <w:ind w:left="0"/>
            </w:pPr>
            <w:r>
              <w:t xml:space="preserve">Chapter 8: </w:t>
            </w:r>
            <w:r w:rsidRPr="005E123C">
              <w:t>Economic Inequality and the Role of the State</w:t>
            </w:r>
          </w:p>
        </w:tc>
        <w:tc>
          <w:tcPr>
            <w:tcW w:w="2065" w:type="dxa"/>
          </w:tcPr>
          <w:p w:rsidR="005E123C" w:rsidRDefault="00D43803" w:rsidP="001B5670">
            <w:pPr>
              <w:pStyle w:val="ListParagraph"/>
              <w:ind w:left="0"/>
            </w:pPr>
            <w:r>
              <w:t>LO6</w:t>
            </w:r>
          </w:p>
        </w:tc>
      </w:tr>
      <w:tr w:rsidR="005E123C" w:rsidTr="001B5670">
        <w:tc>
          <w:tcPr>
            <w:tcW w:w="805" w:type="dxa"/>
          </w:tcPr>
          <w:p w:rsidR="005E123C" w:rsidRDefault="005E123C" w:rsidP="001B5670">
            <w:pPr>
              <w:pStyle w:val="ListParagraph"/>
              <w:ind w:left="0"/>
            </w:pPr>
            <w:r>
              <w:t>10</w:t>
            </w:r>
          </w:p>
        </w:tc>
        <w:tc>
          <w:tcPr>
            <w:tcW w:w="5760" w:type="dxa"/>
          </w:tcPr>
          <w:p w:rsidR="005E123C" w:rsidRDefault="005E123C" w:rsidP="001B5670">
            <w:pPr>
              <w:pStyle w:val="ListParagraph"/>
              <w:ind w:left="0"/>
            </w:pPr>
            <w:r>
              <w:t>Chapter 9: Housing</w:t>
            </w:r>
          </w:p>
        </w:tc>
        <w:tc>
          <w:tcPr>
            <w:tcW w:w="2065" w:type="dxa"/>
          </w:tcPr>
          <w:p w:rsidR="005E123C" w:rsidRDefault="00D43803" w:rsidP="001B5670">
            <w:pPr>
              <w:pStyle w:val="ListParagraph"/>
              <w:ind w:left="0"/>
            </w:pPr>
            <w:r>
              <w:t>LO6</w:t>
            </w:r>
          </w:p>
        </w:tc>
      </w:tr>
      <w:tr w:rsidR="005E123C" w:rsidTr="001B5670">
        <w:tc>
          <w:tcPr>
            <w:tcW w:w="805" w:type="dxa"/>
          </w:tcPr>
          <w:p w:rsidR="005E123C" w:rsidRDefault="005E123C" w:rsidP="001B5670">
            <w:pPr>
              <w:pStyle w:val="ListParagraph"/>
              <w:ind w:left="0"/>
            </w:pPr>
            <w:r>
              <w:t>11</w:t>
            </w:r>
          </w:p>
        </w:tc>
        <w:tc>
          <w:tcPr>
            <w:tcW w:w="5760" w:type="dxa"/>
          </w:tcPr>
          <w:p w:rsidR="005E123C" w:rsidRDefault="005E123C" w:rsidP="001B5670">
            <w:pPr>
              <w:pStyle w:val="ListParagraph"/>
              <w:ind w:left="0"/>
            </w:pPr>
            <w:r>
              <w:t xml:space="preserve">Chapter 10: </w:t>
            </w:r>
            <w:r w:rsidRPr="005E123C">
              <w:t>Crime and Criminal Justice</w:t>
            </w:r>
          </w:p>
        </w:tc>
        <w:tc>
          <w:tcPr>
            <w:tcW w:w="2065" w:type="dxa"/>
          </w:tcPr>
          <w:p w:rsidR="005E123C" w:rsidRDefault="00D43803" w:rsidP="001B5670">
            <w:pPr>
              <w:pStyle w:val="ListParagraph"/>
              <w:ind w:left="0"/>
            </w:pPr>
            <w:r>
              <w:t>LO6</w:t>
            </w:r>
          </w:p>
        </w:tc>
      </w:tr>
      <w:tr w:rsidR="005E123C" w:rsidTr="001B5670">
        <w:tc>
          <w:tcPr>
            <w:tcW w:w="805" w:type="dxa"/>
          </w:tcPr>
          <w:p w:rsidR="005E123C" w:rsidRDefault="005E123C" w:rsidP="001B5670">
            <w:pPr>
              <w:pStyle w:val="ListParagraph"/>
              <w:ind w:left="0"/>
            </w:pPr>
            <w:r>
              <w:t>12</w:t>
            </w:r>
          </w:p>
        </w:tc>
        <w:tc>
          <w:tcPr>
            <w:tcW w:w="5760" w:type="dxa"/>
          </w:tcPr>
          <w:p w:rsidR="005E123C" w:rsidRDefault="005E123C" w:rsidP="001B5670">
            <w:pPr>
              <w:pStyle w:val="ListParagraph"/>
              <w:ind w:left="0"/>
            </w:pPr>
            <w:r>
              <w:t xml:space="preserve">Chapter 11: </w:t>
            </w:r>
            <w:r w:rsidRPr="005E123C">
              <w:t>Race in the Cultural Imagination</w:t>
            </w:r>
          </w:p>
        </w:tc>
        <w:tc>
          <w:tcPr>
            <w:tcW w:w="2065" w:type="dxa"/>
          </w:tcPr>
          <w:p w:rsidR="005E123C" w:rsidRDefault="00D43803" w:rsidP="001B5670">
            <w:pPr>
              <w:pStyle w:val="ListParagraph"/>
              <w:ind w:left="0"/>
            </w:pPr>
            <w:r>
              <w:t>LO6</w:t>
            </w:r>
          </w:p>
        </w:tc>
      </w:tr>
      <w:tr w:rsidR="005E123C" w:rsidTr="001B5670">
        <w:tc>
          <w:tcPr>
            <w:tcW w:w="805" w:type="dxa"/>
          </w:tcPr>
          <w:p w:rsidR="005E123C" w:rsidRDefault="005E123C" w:rsidP="001B5670">
            <w:pPr>
              <w:pStyle w:val="ListParagraph"/>
              <w:ind w:left="0"/>
            </w:pPr>
            <w:r>
              <w:t>13</w:t>
            </w:r>
          </w:p>
        </w:tc>
        <w:tc>
          <w:tcPr>
            <w:tcW w:w="5760" w:type="dxa"/>
          </w:tcPr>
          <w:p w:rsidR="005E123C" w:rsidRDefault="005E123C" w:rsidP="001B5670">
            <w:pPr>
              <w:pStyle w:val="ListParagraph"/>
              <w:ind w:left="0"/>
            </w:pPr>
            <w:r>
              <w:t xml:space="preserve">Chapter 12: </w:t>
            </w:r>
            <w:r w:rsidRPr="005E123C">
              <w:t>Arenas of Racial Integration: Interracial Relationships, Multiracial Families, Biracial/Multiracial Identities, Sports, and the Military</w:t>
            </w:r>
          </w:p>
        </w:tc>
        <w:tc>
          <w:tcPr>
            <w:tcW w:w="2065" w:type="dxa"/>
          </w:tcPr>
          <w:p w:rsidR="005E123C" w:rsidRDefault="00D43803" w:rsidP="001B5670">
            <w:pPr>
              <w:pStyle w:val="ListParagraph"/>
              <w:ind w:left="0"/>
            </w:pPr>
            <w:r>
              <w:t>LO5, LO7</w:t>
            </w:r>
          </w:p>
        </w:tc>
      </w:tr>
      <w:tr w:rsidR="005E123C" w:rsidTr="001B5670">
        <w:tc>
          <w:tcPr>
            <w:tcW w:w="805" w:type="dxa"/>
          </w:tcPr>
          <w:p w:rsidR="005E123C" w:rsidRDefault="005E123C" w:rsidP="001B5670">
            <w:pPr>
              <w:pStyle w:val="ListParagraph"/>
              <w:ind w:left="0"/>
            </w:pPr>
            <w:r>
              <w:t>14</w:t>
            </w:r>
          </w:p>
        </w:tc>
        <w:tc>
          <w:tcPr>
            <w:tcW w:w="5760" w:type="dxa"/>
          </w:tcPr>
          <w:p w:rsidR="005E123C" w:rsidRDefault="00977000" w:rsidP="001B5670">
            <w:pPr>
              <w:pStyle w:val="ListParagraph"/>
              <w:ind w:left="0"/>
            </w:pPr>
            <w:r>
              <w:t xml:space="preserve">Chapter 13: </w:t>
            </w:r>
            <w:r w:rsidRPr="005E123C">
              <w:t>The Future of Race</w:t>
            </w:r>
          </w:p>
        </w:tc>
        <w:tc>
          <w:tcPr>
            <w:tcW w:w="2065" w:type="dxa"/>
          </w:tcPr>
          <w:p w:rsidR="005E123C" w:rsidRDefault="00977000" w:rsidP="001B5670">
            <w:pPr>
              <w:pStyle w:val="ListParagraph"/>
              <w:ind w:left="0"/>
            </w:pPr>
            <w:r>
              <w:t>LO4, LO5, LO7</w:t>
            </w:r>
          </w:p>
        </w:tc>
      </w:tr>
      <w:tr w:rsidR="005E123C" w:rsidTr="001B5670">
        <w:tc>
          <w:tcPr>
            <w:tcW w:w="805" w:type="dxa"/>
          </w:tcPr>
          <w:p w:rsidR="005E123C" w:rsidRDefault="005E123C" w:rsidP="001B5670">
            <w:pPr>
              <w:pStyle w:val="ListParagraph"/>
              <w:ind w:left="0"/>
            </w:pPr>
            <w:r>
              <w:t>15</w:t>
            </w:r>
          </w:p>
        </w:tc>
        <w:tc>
          <w:tcPr>
            <w:tcW w:w="5760" w:type="dxa"/>
          </w:tcPr>
          <w:p w:rsidR="005E123C" w:rsidRDefault="00977000" w:rsidP="001B5670">
            <w:pPr>
              <w:pStyle w:val="ListParagraph"/>
              <w:ind w:left="0"/>
            </w:pPr>
            <w:r>
              <w:t>Social Change</w:t>
            </w:r>
          </w:p>
        </w:tc>
        <w:tc>
          <w:tcPr>
            <w:tcW w:w="2065" w:type="dxa"/>
          </w:tcPr>
          <w:p w:rsidR="005E123C" w:rsidRDefault="005E123C" w:rsidP="001B5670">
            <w:pPr>
              <w:pStyle w:val="ListParagraph"/>
              <w:ind w:left="0"/>
            </w:pPr>
          </w:p>
        </w:tc>
      </w:tr>
      <w:tr w:rsidR="005E123C" w:rsidTr="001B5670">
        <w:tc>
          <w:tcPr>
            <w:tcW w:w="805" w:type="dxa"/>
          </w:tcPr>
          <w:p w:rsidR="005E123C" w:rsidRDefault="005E123C" w:rsidP="001B5670">
            <w:pPr>
              <w:pStyle w:val="ListParagraph"/>
              <w:ind w:left="0"/>
            </w:pPr>
            <w:r>
              <w:t>16</w:t>
            </w:r>
          </w:p>
        </w:tc>
        <w:tc>
          <w:tcPr>
            <w:tcW w:w="5760" w:type="dxa"/>
          </w:tcPr>
          <w:p w:rsidR="005E123C" w:rsidRDefault="005E123C" w:rsidP="001B5670">
            <w:pPr>
              <w:pStyle w:val="ListParagraph"/>
              <w:ind w:left="0"/>
            </w:pPr>
            <w:r>
              <w:t>Final Exam</w:t>
            </w:r>
          </w:p>
        </w:tc>
        <w:tc>
          <w:tcPr>
            <w:tcW w:w="2065" w:type="dxa"/>
          </w:tcPr>
          <w:p w:rsidR="005E123C" w:rsidRDefault="005E123C" w:rsidP="001B5670">
            <w:pPr>
              <w:pStyle w:val="ListParagraph"/>
              <w:ind w:left="0"/>
            </w:pPr>
          </w:p>
        </w:tc>
      </w:tr>
    </w:tbl>
    <w:p w:rsidR="00BE2CE6" w:rsidRPr="00B15234" w:rsidRDefault="00BE2CE6" w:rsidP="00B15234">
      <w:pPr>
        <w:pStyle w:val="ListParagraph"/>
        <w:rPr>
          <w:bCs/>
        </w:rPr>
      </w:pPr>
    </w:p>
    <w:p w:rsidR="00B15234" w:rsidRDefault="00B15234" w:rsidP="00B15234">
      <w:pPr>
        <w:pStyle w:val="ListParagraph"/>
        <w:numPr>
          <w:ilvl w:val="0"/>
          <w:numId w:val="1"/>
        </w:numPr>
        <w:rPr>
          <w:b/>
          <w:bCs/>
        </w:rPr>
      </w:pPr>
      <w:r>
        <w:rPr>
          <w:b/>
          <w:bCs/>
        </w:rPr>
        <w:t xml:space="preserve">SPECIFIC MANAGEMENT REQUIREMENTS: </w:t>
      </w:r>
    </w:p>
    <w:p w:rsidR="00B902D4" w:rsidRDefault="00B902D4" w:rsidP="00B902D4">
      <w:pPr>
        <w:rPr>
          <w:b/>
          <w:bCs/>
        </w:rPr>
      </w:pPr>
    </w:p>
    <w:p w:rsidR="00B902D4" w:rsidRDefault="00B902D4" w:rsidP="00B902D4">
      <w:pPr>
        <w:rPr>
          <w:b/>
          <w:bCs/>
        </w:rPr>
      </w:pPr>
    </w:p>
    <w:p w:rsidR="00CC6052" w:rsidRPr="00CC6052" w:rsidRDefault="00CC6052" w:rsidP="00CC6052">
      <w:pPr>
        <w:rPr>
          <w:b/>
        </w:rPr>
      </w:pPr>
      <w:r w:rsidRPr="00CC6052">
        <w:rPr>
          <w:b/>
        </w:rPr>
        <w:t>16.</w:t>
      </w:r>
      <w:r w:rsidRPr="00CC6052">
        <w:rPr>
          <w:b/>
        </w:rPr>
        <w:tab/>
        <w:t>FERPA:*</w:t>
      </w:r>
    </w:p>
    <w:p w:rsidR="00CC6052" w:rsidRPr="00CC6052" w:rsidRDefault="00CC6052" w:rsidP="00CC6052">
      <w:pPr>
        <w:rPr>
          <w:b/>
        </w:rPr>
      </w:pPr>
    </w:p>
    <w:p w:rsidR="00CC6052" w:rsidRPr="00CC6052" w:rsidRDefault="00CC6052" w:rsidP="00CC6052">
      <w:pPr>
        <w:widowControl/>
        <w:autoSpaceDE/>
        <w:autoSpaceDN/>
        <w:adjustRightInd/>
        <w:ind w:left="720"/>
      </w:pPr>
      <w:r w:rsidRPr="00CC6052">
        <w:t xml:space="preserve">Students need to understand that </w:t>
      </w:r>
      <w:r w:rsidR="00F5292A">
        <w:t>their</w:t>
      </w:r>
      <w:r w:rsidRPr="00CC6052">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rsidR="00CC6052" w:rsidRPr="00CC6052" w:rsidRDefault="00CC6052" w:rsidP="00CC6052">
      <w:pPr>
        <w:widowControl/>
        <w:autoSpaceDE/>
        <w:autoSpaceDN/>
        <w:adjustRightInd/>
        <w:ind w:left="720"/>
      </w:pPr>
    </w:p>
    <w:p w:rsidR="00F5292A" w:rsidRPr="00F5292A" w:rsidRDefault="00CC6052" w:rsidP="00F5292A">
      <w:pPr>
        <w:pStyle w:val="ListParagraph"/>
        <w:ind w:left="0"/>
      </w:pPr>
      <w:r w:rsidRPr="00CC6052">
        <w:rPr>
          <w:b/>
        </w:rPr>
        <w:t xml:space="preserve">17. </w:t>
      </w:r>
      <w:r w:rsidRPr="00CC6052">
        <w:rPr>
          <w:b/>
        </w:rPr>
        <w:tab/>
      </w:r>
      <w:r w:rsidR="00F5292A" w:rsidRPr="00F5292A">
        <w:rPr>
          <w:b/>
        </w:rPr>
        <w:t>ACCOMMODATIONS: *</w:t>
      </w:r>
    </w:p>
    <w:p w:rsidR="00F5292A" w:rsidRPr="00F5292A" w:rsidRDefault="00F5292A" w:rsidP="00F5292A">
      <w:pPr>
        <w:widowControl/>
        <w:autoSpaceDE/>
        <w:autoSpaceDN/>
        <w:adjustRightInd/>
        <w:contextualSpacing/>
      </w:pPr>
    </w:p>
    <w:p w:rsidR="00F5292A" w:rsidRPr="00F5292A" w:rsidRDefault="00F5292A" w:rsidP="00F5292A">
      <w:pPr>
        <w:adjustRightInd/>
        <w:ind w:left="720" w:right="207"/>
      </w:pPr>
      <w:r w:rsidRPr="00F5292A">
        <w:t>Students requesting accommodations may contact Ryan Hall, Accessibility Coordinator at rhall21@sscc.edu or 937-393-3431, X 2604.</w:t>
      </w:r>
    </w:p>
    <w:p w:rsidR="00F5292A" w:rsidRPr="00F5292A" w:rsidRDefault="00F5292A" w:rsidP="00F5292A">
      <w:pPr>
        <w:adjustRightInd/>
        <w:ind w:left="861" w:right="207"/>
      </w:pPr>
    </w:p>
    <w:p w:rsidR="00F5292A" w:rsidRPr="00F5292A" w:rsidRDefault="00F5292A" w:rsidP="00F5292A">
      <w:pPr>
        <w:widowControl/>
        <w:autoSpaceDE/>
        <w:autoSpaceDN/>
        <w:adjustRightInd/>
        <w:ind w:left="720"/>
      </w:pPr>
      <w:r w:rsidRPr="00F5292A">
        <w:t xml:space="preserve">Students seeking a religious accommodation for absences permitted under Ohio’s Testing Your Faith Act must provide the instructor and the Academic Affairs office with written </w:t>
      </w:r>
      <w:r w:rsidRPr="00F5292A">
        <w:lastRenderedPageBreak/>
        <w:t xml:space="preserve">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F5292A">
          <w:rPr>
            <w:color w:val="0000FF"/>
            <w:u w:val="single"/>
          </w:rPr>
          <w:t>rhall21@sscc.edu</w:t>
        </w:r>
      </w:hyperlink>
      <w:r w:rsidRPr="00F5292A">
        <w:t xml:space="preserve"> or 937-393-3431 X 2604.</w:t>
      </w:r>
    </w:p>
    <w:p w:rsidR="00CC6052" w:rsidRPr="00CC6052" w:rsidRDefault="00CC6052" w:rsidP="00F5292A">
      <w:pPr>
        <w:widowControl/>
        <w:autoSpaceDE/>
        <w:autoSpaceDN/>
        <w:adjustRightInd/>
        <w:contextualSpacing/>
      </w:pPr>
    </w:p>
    <w:p w:rsidR="00CC6052" w:rsidRPr="00CC6052" w:rsidRDefault="00CC6052" w:rsidP="00CC6052">
      <w:pPr>
        <w:widowControl/>
        <w:autoSpaceDE/>
        <w:autoSpaceDN/>
        <w:adjustRightInd/>
        <w:contextualSpacing/>
      </w:pPr>
      <w:r w:rsidRPr="00CC6052">
        <w:rPr>
          <w:b/>
        </w:rPr>
        <w:t xml:space="preserve">18. </w:t>
      </w:r>
      <w:r w:rsidRPr="00CC6052">
        <w:rPr>
          <w:b/>
        </w:rPr>
        <w:tab/>
        <w:t>OTHER INFORMATION***:</w:t>
      </w:r>
    </w:p>
    <w:p w:rsidR="00CC6052" w:rsidRDefault="00CC6052" w:rsidP="00CC6052">
      <w:pPr>
        <w:widowControl/>
        <w:autoSpaceDE/>
        <w:autoSpaceDN/>
        <w:adjustRightInd/>
      </w:pPr>
    </w:p>
    <w:p w:rsidR="00515E1F" w:rsidRDefault="00515E1F" w:rsidP="00CC6052">
      <w:pPr>
        <w:widowControl/>
        <w:autoSpaceDE/>
        <w:autoSpaceDN/>
        <w:adjustRightInd/>
      </w:pPr>
    </w:p>
    <w:p w:rsidR="00515E1F" w:rsidRDefault="00515E1F" w:rsidP="00CC6052">
      <w:pPr>
        <w:widowControl/>
        <w:autoSpaceDE/>
        <w:autoSpaceDN/>
        <w:adjustRightInd/>
      </w:pPr>
    </w:p>
    <w:p w:rsidR="00515E1F" w:rsidRDefault="00515E1F" w:rsidP="00CC6052">
      <w:pPr>
        <w:widowControl/>
        <w:autoSpaceDE/>
        <w:autoSpaceDN/>
        <w:adjustRightInd/>
      </w:pPr>
    </w:p>
    <w:p w:rsidR="00515E1F" w:rsidRPr="00CC6052" w:rsidRDefault="00515E1F" w:rsidP="00CC6052">
      <w:pPr>
        <w:widowControl/>
        <w:autoSpaceDE/>
        <w:autoSpaceDN/>
        <w:adjustRightInd/>
      </w:pPr>
    </w:p>
    <w:p w:rsidR="00CC6052" w:rsidRPr="00CC6052" w:rsidRDefault="00CC6052" w:rsidP="00CC6052">
      <w:pPr>
        <w:widowControl/>
        <w:pBdr>
          <w:bottom w:val="double" w:sz="6" w:space="1" w:color="auto"/>
        </w:pBdr>
        <w:autoSpaceDE/>
        <w:autoSpaceDN/>
        <w:adjustRightInd/>
      </w:pPr>
    </w:p>
    <w:p w:rsidR="00CC6052" w:rsidRPr="00CC6052" w:rsidRDefault="00CC6052" w:rsidP="00CC6052">
      <w:pPr>
        <w:rPr>
          <w:b/>
        </w:rPr>
      </w:pPr>
    </w:p>
    <w:p w:rsidR="00CC6052" w:rsidRPr="00CC6052" w:rsidRDefault="00CC6052" w:rsidP="00CC6052">
      <w:pPr>
        <w:widowControl/>
        <w:autoSpaceDE/>
        <w:autoSpaceDN/>
        <w:adjustRightInd/>
        <w:spacing w:after="200" w:line="276" w:lineRule="auto"/>
        <w:rPr>
          <w:rFonts w:eastAsiaTheme="minorHAnsi" w:cstheme="minorBidi"/>
          <w:b/>
          <w:szCs w:val="22"/>
        </w:rPr>
      </w:pPr>
      <w:r w:rsidRPr="00CC6052">
        <w:rPr>
          <w:rFonts w:eastAsiaTheme="minorHAnsi" w:cstheme="minorBidi"/>
          <w:b/>
          <w:szCs w:val="22"/>
        </w:rPr>
        <w:t>SYLLABUS TEMPLATE KEY</w:t>
      </w:r>
    </w:p>
    <w:p w:rsidR="00CC6052" w:rsidRPr="00CC6052" w:rsidRDefault="00CC6052" w:rsidP="00CC6052">
      <w:pPr>
        <w:widowControl/>
        <w:autoSpaceDE/>
        <w:autoSpaceDN/>
        <w:adjustRightInd/>
        <w:rPr>
          <w:rFonts w:eastAsiaTheme="minorHAnsi"/>
          <w:sz w:val="20"/>
          <w:szCs w:val="20"/>
        </w:rPr>
      </w:pPr>
      <w:r w:rsidRPr="00CC6052">
        <w:rPr>
          <w:rFonts w:eastAsiaTheme="minorHAnsi" w:cstheme="minorBidi"/>
          <w:b/>
          <w:sz w:val="20"/>
          <w:szCs w:val="20"/>
        </w:rPr>
        <w:t xml:space="preserve">* </w:t>
      </w:r>
      <w:r w:rsidRPr="00CC6052">
        <w:rPr>
          <w:rFonts w:eastAsiaTheme="minorHAnsi"/>
          <w:sz w:val="20"/>
          <w:szCs w:val="20"/>
        </w:rPr>
        <w:t xml:space="preserve">Item </w:t>
      </w:r>
      <w:r w:rsidRPr="00CC6052">
        <w:rPr>
          <w:rFonts w:eastAsiaTheme="minorHAnsi"/>
          <w:sz w:val="20"/>
          <w:szCs w:val="20"/>
          <w:u w:val="single"/>
        </w:rPr>
        <w:t>cannot</w:t>
      </w:r>
      <w:r w:rsidRPr="00CC6052">
        <w:rPr>
          <w:rFonts w:eastAsiaTheme="minorHAnsi"/>
          <w:sz w:val="20"/>
          <w:szCs w:val="20"/>
        </w:rPr>
        <w:t xml:space="preserve"> be altered from that which is included in the master syllabus approved by the Curriculum Committee.</w:t>
      </w:r>
      <w:r w:rsidRPr="00CC6052">
        <w:rPr>
          <w:rFonts w:eastAsiaTheme="minorHAnsi"/>
          <w:sz w:val="20"/>
          <w:szCs w:val="20"/>
        </w:rPr>
        <w:br/>
      </w:r>
    </w:p>
    <w:p w:rsidR="00CC6052" w:rsidRPr="00CC6052" w:rsidRDefault="00CC6052" w:rsidP="00CC6052">
      <w:pPr>
        <w:widowControl/>
        <w:autoSpaceDE/>
        <w:autoSpaceDN/>
        <w:adjustRightInd/>
        <w:rPr>
          <w:rFonts w:eastAsiaTheme="minorHAnsi"/>
          <w:sz w:val="20"/>
          <w:szCs w:val="20"/>
        </w:rPr>
      </w:pPr>
      <w:r w:rsidRPr="00CC6052">
        <w:rPr>
          <w:rFonts w:eastAsiaTheme="minorHAnsi" w:cstheme="minorBidi"/>
          <w:b/>
          <w:sz w:val="20"/>
          <w:szCs w:val="20"/>
        </w:rPr>
        <w:t>**</w:t>
      </w:r>
      <w:r w:rsidRPr="00CC6052">
        <w:rPr>
          <w:rFonts w:eastAsiaTheme="minorHAnsi"/>
          <w:sz w:val="20"/>
          <w:szCs w:val="20"/>
        </w:rPr>
        <w:t xml:space="preserve"> Any alteration or addition </w:t>
      </w:r>
      <w:r w:rsidRPr="00CC6052">
        <w:rPr>
          <w:rFonts w:eastAsiaTheme="minorHAnsi"/>
          <w:sz w:val="20"/>
          <w:szCs w:val="20"/>
          <w:u w:val="single"/>
        </w:rPr>
        <w:t>must be approved by the Curriculum Committee</w:t>
      </w:r>
    </w:p>
    <w:p w:rsidR="00CC6052" w:rsidRPr="00CC6052" w:rsidRDefault="00CC6052" w:rsidP="00CC6052">
      <w:pPr>
        <w:widowControl/>
        <w:autoSpaceDE/>
        <w:autoSpaceDN/>
        <w:adjustRightInd/>
        <w:rPr>
          <w:rFonts w:eastAsiaTheme="minorHAnsi" w:cstheme="minorBidi"/>
          <w:sz w:val="20"/>
          <w:szCs w:val="20"/>
        </w:rPr>
      </w:pPr>
      <w:r w:rsidRPr="00CC6052">
        <w:rPr>
          <w:rFonts w:eastAsiaTheme="minorHAnsi" w:cstheme="minorBidi"/>
          <w:sz w:val="20"/>
          <w:szCs w:val="20"/>
        </w:rPr>
        <w:br/>
      </w:r>
      <w:r w:rsidRPr="00CC6052">
        <w:rPr>
          <w:rFonts w:eastAsiaTheme="minorHAnsi" w:cstheme="minorBidi"/>
          <w:b/>
          <w:sz w:val="20"/>
          <w:szCs w:val="20"/>
        </w:rPr>
        <w:t xml:space="preserve">*** </w:t>
      </w:r>
      <w:r w:rsidRPr="00CC6052">
        <w:rPr>
          <w:rFonts w:eastAsiaTheme="minorHAnsi" w:cstheme="minorBidi"/>
          <w:sz w:val="20"/>
          <w:szCs w:val="20"/>
        </w:rPr>
        <w:t xml:space="preserve">Item </w:t>
      </w:r>
      <w:r w:rsidRPr="00CC6052">
        <w:rPr>
          <w:rFonts w:eastAsiaTheme="minorHAnsi" w:cstheme="minorBidi"/>
          <w:sz w:val="20"/>
          <w:szCs w:val="20"/>
          <w:u w:val="single"/>
        </w:rPr>
        <w:t>should begin with language as approved in the master syllabus</w:t>
      </w:r>
      <w:r w:rsidRPr="00CC6052">
        <w:rPr>
          <w:rFonts w:eastAsiaTheme="minorHAnsi" w:cstheme="minorBidi"/>
          <w:sz w:val="20"/>
          <w:szCs w:val="20"/>
        </w:rPr>
        <w:t xml:space="preserve"> but may be added to at the discretion of the faculty member.</w:t>
      </w:r>
    </w:p>
    <w:p w:rsidR="00CC6052" w:rsidRPr="00CC6052" w:rsidRDefault="00CC6052" w:rsidP="00CC6052">
      <w:pPr>
        <w:widowControl/>
        <w:autoSpaceDE/>
        <w:autoSpaceDN/>
        <w:adjustRightInd/>
        <w:rPr>
          <w:rFonts w:eastAsiaTheme="minorHAnsi" w:cstheme="minorBidi"/>
          <w:sz w:val="20"/>
          <w:szCs w:val="20"/>
        </w:rPr>
      </w:pPr>
    </w:p>
    <w:sectPr w:rsidR="00CC6052" w:rsidRPr="00CC6052" w:rsidSect="007B411A">
      <w:headerReference w:type="default" r:id="rId12"/>
      <w:headerReference w:type="first" r:id="rId13"/>
      <w:type w:val="continuous"/>
      <w:pgSz w:w="12240" w:h="15840"/>
      <w:pgMar w:top="1440" w:right="1440" w:bottom="1440" w:left="1440" w:header="1152"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467" w:rsidRDefault="00660467">
      <w:r>
        <w:separator/>
      </w:r>
    </w:p>
  </w:endnote>
  <w:endnote w:type="continuationSeparator" w:id="0">
    <w:p w:rsidR="00660467" w:rsidRDefault="0066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467" w:rsidRDefault="00660467">
      <w:r>
        <w:separator/>
      </w:r>
    </w:p>
  </w:footnote>
  <w:footnote w:type="continuationSeparator" w:id="0">
    <w:p w:rsidR="00660467" w:rsidRDefault="0066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rsidR="00524323" w:rsidRPr="00524323" w:rsidRDefault="00524323">
        <w:pPr>
          <w:pStyle w:val="Header"/>
          <w:rPr>
            <w:sz w:val="20"/>
            <w:szCs w:val="20"/>
          </w:rPr>
        </w:pPr>
        <w:r>
          <w:rPr>
            <w:sz w:val="20"/>
            <w:szCs w:val="20"/>
          </w:rPr>
          <w:t>SOCI 1107 – Introduction to Diversity</w:t>
        </w:r>
      </w:p>
      <w:p w:rsidR="00524323" w:rsidRDefault="00524323">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rsidR="00524323" w:rsidRDefault="00524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F7E" w:rsidRPr="007B411A" w:rsidRDefault="007B411A">
    <w:pPr>
      <w:pStyle w:val="Header"/>
      <w:rPr>
        <w:sz w:val="20"/>
        <w:szCs w:val="20"/>
      </w:rPr>
    </w:pPr>
    <w:r w:rsidRPr="007B411A">
      <w:rPr>
        <w:noProof/>
        <w:sz w:val="20"/>
        <w:szCs w:val="20"/>
      </w:rPr>
      <w:drawing>
        <wp:anchor distT="0" distB="0" distL="114300" distR="114300" simplePos="0" relativeHeight="251660288" behindDoc="1" locked="0" layoutInCell="1" allowOverlap="1" wp14:anchorId="1D345D7F" wp14:editId="7CF38B34">
          <wp:simplePos x="0" y="0"/>
          <wp:positionH relativeFrom="column">
            <wp:posOffset>57150</wp:posOffset>
          </wp:positionH>
          <wp:positionV relativeFrom="paragraph">
            <wp:posOffset>-615950</wp:posOffset>
          </wp:positionV>
          <wp:extent cx="1905000" cy="476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003A5F7E" w:rsidRPr="007B411A">
      <w:rPr>
        <w:sz w:val="20"/>
        <w:szCs w:val="20"/>
      </w:rPr>
      <w:t xml:space="preserve">Curriculum Committee – </w:t>
    </w:r>
    <w:r w:rsidR="00515E1F">
      <w:rPr>
        <w:sz w:val="20"/>
        <w:szCs w:val="20"/>
      </w:rPr>
      <w:t>November</w:t>
    </w:r>
    <w:r w:rsidR="00AB53D3" w:rsidRPr="007B411A">
      <w:rPr>
        <w:sz w:val="20"/>
        <w:szCs w:val="20"/>
      </w:rPr>
      <w:t xml:space="preserve"> 20</w:t>
    </w:r>
    <w:r w:rsidR="0072784D">
      <w:rPr>
        <w:sz w:val="20"/>
        <w:szCs w:val="20"/>
      </w:rPr>
      <w:t>23</w:t>
    </w:r>
  </w:p>
  <w:p w:rsidR="003A5F7E" w:rsidRPr="007B411A" w:rsidRDefault="003A5F7E">
    <w:pPr>
      <w:pStyle w:val="Header"/>
      <w:rPr>
        <w:szCs w:val="20"/>
      </w:rPr>
    </w:pPr>
    <w:r w:rsidRPr="007B411A">
      <w:rPr>
        <w:sz w:val="20"/>
        <w:szCs w:val="20"/>
      </w:rPr>
      <w:t>SOCI 1107 – Introduction to Diversity</w:t>
    </w:r>
    <w:r w:rsidR="00335172" w:rsidRPr="007B411A">
      <w:rPr>
        <w:sz w:val="20"/>
        <w:szCs w:val="20"/>
      </w:rPr>
      <w:tab/>
    </w:r>
    <w:r w:rsidR="007B411A">
      <w:rPr>
        <w:sz w:val="20"/>
        <w:szCs w:val="20"/>
      </w:rPr>
      <w:t xml:space="preserve"> </w:t>
    </w:r>
    <w:r w:rsidR="00515E1F">
      <w:rPr>
        <w:sz w:val="20"/>
        <w:szCs w:val="20"/>
      </w:rPr>
      <w:t xml:space="preserve">Ohio </w:t>
    </w:r>
    <w:r w:rsidR="007B411A">
      <w:rPr>
        <w:sz w:val="20"/>
        <w:szCs w:val="20"/>
      </w:rPr>
      <w:t xml:space="preserve">Transfer 36 </w:t>
    </w:r>
    <w:r w:rsidR="007B411A">
      <w:rPr>
        <w:sz w:val="20"/>
        <w:szCs w:val="20"/>
      </w:rPr>
      <w:tab/>
      <w:t>TAG: OSS 050</w:t>
    </w:r>
  </w:p>
  <w:p w:rsidR="003A5F7E" w:rsidRPr="00BE12D9" w:rsidRDefault="003A5F7E" w:rsidP="00BE12D9">
    <w:pPr>
      <w:rPr>
        <w:szCs w:val="20"/>
      </w:rPr>
    </w:pPr>
    <w:r w:rsidRPr="00CE2F89">
      <w:rPr>
        <w:szCs w:val="20"/>
      </w:rPr>
      <w:t xml:space="preserve">Page </w:t>
    </w:r>
    <w:r w:rsidRPr="00CE2F89">
      <w:rPr>
        <w:szCs w:val="20"/>
      </w:rPr>
      <w:fldChar w:fldCharType="begin"/>
    </w:r>
    <w:r w:rsidRPr="00CE2F89">
      <w:rPr>
        <w:szCs w:val="20"/>
      </w:rPr>
      <w:instrText xml:space="preserve"> PAGE </w:instrText>
    </w:r>
    <w:r w:rsidRPr="00CE2F89">
      <w:rPr>
        <w:szCs w:val="20"/>
      </w:rPr>
      <w:fldChar w:fldCharType="separate"/>
    </w:r>
    <w:r w:rsidR="0072784D">
      <w:rPr>
        <w:noProof/>
        <w:szCs w:val="20"/>
      </w:rPr>
      <w:t>1</w:t>
    </w:r>
    <w:r w:rsidRPr="00CE2F89">
      <w:rPr>
        <w:szCs w:val="20"/>
      </w:rPr>
      <w:fldChar w:fldCharType="end"/>
    </w:r>
    <w:r w:rsidRPr="00CE2F89">
      <w:rPr>
        <w:szCs w:val="20"/>
      </w:rPr>
      <w:t xml:space="preserve"> of </w:t>
    </w:r>
    <w:r w:rsidRPr="00CE2F89">
      <w:rPr>
        <w:szCs w:val="20"/>
      </w:rPr>
      <w:fldChar w:fldCharType="begin"/>
    </w:r>
    <w:r w:rsidRPr="00CE2F89">
      <w:rPr>
        <w:szCs w:val="20"/>
      </w:rPr>
      <w:instrText xml:space="preserve"> NUMPAGES  </w:instrText>
    </w:r>
    <w:r w:rsidRPr="00CE2F89">
      <w:rPr>
        <w:szCs w:val="20"/>
      </w:rPr>
      <w:fldChar w:fldCharType="separate"/>
    </w:r>
    <w:r w:rsidR="0072784D">
      <w:rPr>
        <w:noProof/>
        <w:szCs w:val="20"/>
      </w:rPr>
      <w:t>4</w:t>
    </w:r>
    <w:r w:rsidRPr="00CE2F89">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4D2D59E"/>
    <w:name w:val="AutoList1"/>
    <w:lvl w:ilvl="0">
      <w:start w:val="1"/>
      <w:numFmt w:val="upperRoman"/>
      <w:lvlText w:val="%1."/>
      <w:lvlJc w:val="left"/>
    </w:lvl>
    <w:lvl w:ilvl="1">
      <w:start w:val="1"/>
      <w:numFmt w:val="decimal"/>
      <w:pStyle w:val="Level2"/>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6"/>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F94129"/>
    <w:multiLevelType w:val="hybridMultilevel"/>
    <w:tmpl w:val="F6222D6A"/>
    <w:lvl w:ilvl="0" w:tplc="1166EC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lvlText w:val="%1."/>
        <w:lvlJc w:val="left"/>
        <w:pPr>
          <w:ind w:left="0" w:firstLine="0"/>
        </w:pPr>
        <w:rPr>
          <w:rFonts w:hint="default"/>
          <w:b/>
        </w:rPr>
      </w:lvl>
    </w:lvlOverride>
    <w:lvlOverride w:ilvl="1">
      <w:lvl w:ilvl="1">
        <w:start w:val="1"/>
        <w:numFmt w:val="bullet"/>
        <w:pStyle w:val="Level2"/>
        <w:lvlText w:val=""/>
        <w:lvlJc w:val="left"/>
        <w:pPr>
          <w:ind w:left="720" w:firstLine="0"/>
        </w:pPr>
        <w:rPr>
          <w:rFonts w:ascii="Symbol" w:hAnsi="Symbol" w:hint="default"/>
          <w:color w:val="auto"/>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8"/>
  </w:num>
  <w:num w:numId="4">
    <w:abstractNumId w:val="0"/>
    <w:lvlOverride w:ilvl="0">
      <w:startOverride w:val="1"/>
      <w:lvl w:ilvl="0">
        <w:start w:val="1"/>
        <w:numFmt w:val="decimal"/>
        <w:lvlText w:val="%1."/>
        <w:lvlJc w:val="left"/>
        <w:pPr>
          <w:ind w:left="720" w:firstLine="0"/>
        </w:pPr>
        <w:rPr>
          <w:rFonts w:hint="default"/>
          <w:b/>
        </w:rPr>
      </w:lvl>
    </w:lvlOverride>
  </w:num>
  <w:num w:numId="5">
    <w:abstractNumId w:val="0"/>
    <w:lvlOverride w:ilvl="0">
      <w:startOverride w:val="9"/>
      <w:lvl w:ilvl="0">
        <w:start w:val="9"/>
        <w:numFmt w:val="decimal"/>
        <w:lvlText w:val="%1."/>
        <w:lvlJc w:val="left"/>
        <w:pPr>
          <w:ind w:left="720" w:firstLine="0"/>
        </w:pPr>
        <w:rPr>
          <w:rFonts w:hint="default"/>
          <w:b/>
        </w:rPr>
      </w:lvl>
    </w:lvlOverride>
  </w:num>
  <w:num w:numId="6">
    <w:abstractNumId w:val="7"/>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9"/>
    <w:rsid w:val="00015912"/>
    <w:rsid w:val="00032A5B"/>
    <w:rsid w:val="00056F1E"/>
    <w:rsid w:val="000A15B5"/>
    <w:rsid w:val="000C77D1"/>
    <w:rsid w:val="00116A4C"/>
    <w:rsid w:val="00130C71"/>
    <w:rsid w:val="001326D6"/>
    <w:rsid w:val="00135670"/>
    <w:rsid w:val="001472A5"/>
    <w:rsid w:val="0015705F"/>
    <w:rsid w:val="001A2373"/>
    <w:rsid w:val="001A7101"/>
    <w:rsid w:val="002008A3"/>
    <w:rsid w:val="00200D2C"/>
    <w:rsid w:val="002252D8"/>
    <w:rsid w:val="00255788"/>
    <w:rsid w:val="002661EB"/>
    <w:rsid w:val="002D0AE6"/>
    <w:rsid w:val="002D2F50"/>
    <w:rsid w:val="002E788A"/>
    <w:rsid w:val="00335172"/>
    <w:rsid w:val="00340929"/>
    <w:rsid w:val="00352F59"/>
    <w:rsid w:val="0039218D"/>
    <w:rsid w:val="003A192E"/>
    <w:rsid w:val="003A5F7E"/>
    <w:rsid w:val="003B2443"/>
    <w:rsid w:val="003D607D"/>
    <w:rsid w:val="00406854"/>
    <w:rsid w:val="00444AC4"/>
    <w:rsid w:val="004456EB"/>
    <w:rsid w:val="00465CCD"/>
    <w:rsid w:val="00466B76"/>
    <w:rsid w:val="00473C12"/>
    <w:rsid w:val="004768AB"/>
    <w:rsid w:val="004A1E9E"/>
    <w:rsid w:val="004A4099"/>
    <w:rsid w:val="004A5B0A"/>
    <w:rsid w:val="004A69EE"/>
    <w:rsid w:val="004D0051"/>
    <w:rsid w:val="004E3A78"/>
    <w:rsid w:val="004F1A8E"/>
    <w:rsid w:val="00515E1F"/>
    <w:rsid w:val="00524323"/>
    <w:rsid w:val="00525932"/>
    <w:rsid w:val="00560283"/>
    <w:rsid w:val="005922B5"/>
    <w:rsid w:val="005A15C1"/>
    <w:rsid w:val="005A1630"/>
    <w:rsid w:val="005A7D3E"/>
    <w:rsid w:val="005C0454"/>
    <w:rsid w:val="005C3A89"/>
    <w:rsid w:val="005E123C"/>
    <w:rsid w:val="0061086E"/>
    <w:rsid w:val="00611F77"/>
    <w:rsid w:val="0061424C"/>
    <w:rsid w:val="00641D95"/>
    <w:rsid w:val="00660467"/>
    <w:rsid w:val="00692FEB"/>
    <w:rsid w:val="006C4F3D"/>
    <w:rsid w:val="0072784D"/>
    <w:rsid w:val="00792E0A"/>
    <w:rsid w:val="0079569F"/>
    <w:rsid w:val="007B2A59"/>
    <w:rsid w:val="007B411A"/>
    <w:rsid w:val="007C0F73"/>
    <w:rsid w:val="007E4962"/>
    <w:rsid w:val="007F16FD"/>
    <w:rsid w:val="00815456"/>
    <w:rsid w:val="00825D85"/>
    <w:rsid w:val="00830E31"/>
    <w:rsid w:val="008540D3"/>
    <w:rsid w:val="00864CFA"/>
    <w:rsid w:val="0086703D"/>
    <w:rsid w:val="008D0760"/>
    <w:rsid w:val="009116D6"/>
    <w:rsid w:val="00916738"/>
    <w:rsid w:val="0095280A"/>
    <w:rsid w:val="00974B6C"/>
    <w:rsid w:val="00977000"/>
    <w:rsid w:val="009B714A"/>
    <w:rsid w:val="009E6AB6"/>
    <w:rsid w:val="00A23C18"/>
    <w:rsid w:val="00A467CD"/>
    <w:rsid w:val="00A61E9D"/>
    <w:rsid w:val="00AB53D3"/>
    <w:rsid w:val="00AB7DF1"/>
    <w:rsid w:val="00AD39EC"/>
    <w:rsid w:val="00AF5936"/>
    <w:rsid w:val="00B125BA"/>
    <w:rsid w:val="00B15234"/>
    <w:rsid w:val="00B7052D"/>
    <w:rsid w:val="00B902D4"/>
    <w:rsid w:val="00BC1963"/>
    <w:rsid w:val="00BC2153"/>
    <w:rsid w:val="00BD4368"/>
    <w:rsid w:val="00BE12D9"/>
    <w:rsid w:val="00BE2CE6"/>
    <w:rsid w:val="00C80E0D"/>
    <w:rsid w:val="00CA3BDC"/>
    <w:rsid w:val="00CC2449"/>
    <w:rsid w:val="00CC6052"/>
    <w:rsid w:val="00CE2F89"/>
    <w:rsid w:val="00CF14A1"/>
    <w:rsid w:val="00D117DE"/>
    <w:rsid w:val="00D43803"/>
    <w:rsid w:val="00D47860"/>
    <w:rsid w:val="00D94F5B"/>
    <w:rsid w:val="00DB1DF4"/>
    <w:rsid w:val="00E011FE"/>
    <w:rsid w:val="00E04F01"/>
    <w:rsid w:val="00E146EA"/>
    <w:rsid w:val="00E87131"/>
    <w:rsid w:val="00ED1EC7"/>
    <w:rsid w:val="00ED7344"/>
    <w:rsid w:val="00F004DF"/>
    <w:rsid w:val="00F5292A"/>
    <w:rsid w:val="00F5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22D4A52"/>
  <w15:chartTrackingRefBased/>
  <w15:docId w15:val="{EAD52A67-3EA4-4A7C-946A-7B1ED98B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523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customStyle="1" w:styleId="Level2">
    <w:name w:val="Level 2"/>
    <w:basedOn w:val="Normal"/>
    <w:pPr>
      <w:numPr>
        <w:ilvl w:val="1"/>
        <w:numId w:val="1"/>
      </w:numPr>
      <w:ind w:left="1440" w:hanging="720"/>
      <w:outlineLvl w:val="1"/>
    </w:pPr>
  </w:style>
  <w:style w:type="character" w:customStyle="1" w:styleId="Hypertext">
    <w:name w:val="Hypertext"/>
    <w:rPr>
      <w:color w:val="0000FF"/>
      <w:u w:val="single"/>
    </w:rPr>
  </w:style>
  <w:style w:type="paragraph" w:styleId="Header">
    <w:name w:val="header"/>
    <w:basedOn w:val="Normal"/>
    <w:link w:val="HeaderChar"/>
    <w:uiPriority w:val="99"/>
    <w:rsid w:val="003B2443"/>
    <w:pPr>
      <w:tabs>
        <w:tab w:val="center" w:pos="4320"/>
        <w:tab w:val="right" w:pos="8640"/>
      </w:tabs>
    </w:pPr>
  </w:style>
  <w:style w:type="paragraph" w:styleId="Footer">
    <w:name w:val="footer"/>
    <w:basedOn w:val="Normal"/>
    <w:rsid w:val="003B2443"/>
    <w:pPr>
      <w:tabs>
        <w:tab w:val="center" w:pos="4320"/>
        <w:tab w:val="right" w:pos="8640"/>
      </w:tabs>
    </w:pPr>
  </w:style>
  <w:style w:type="character" w:styleId="PageNumber">
    <w:name w:val="page number"/>
    <w:basedOn w:val="DefaultParagraphFont"/>
    <w:rsid w:val="00ED1EC7"/>
  </w:style>
  <w:style w:type="paragraph" w:styleId="BalloonText">
    <w:name w:val="Balloon Text"/>
    <w:basedOn w:val="Normal"/>
    <w:semiHidden/>
    <w:rsid w:val="00825D85"/>
    <w:rPr>
      <w:rFonts w:ascii="Tahoma" w:hAnsi="Tahoma" w:cs="Tahoma"/>
      <w:sz w:val="16"/>
      <w:szCs w:val="16"/>
    </w:rPr>
  </w:style>
  <w:style w:type="paragraph" w:styleId="BodyTextIndent">
    <w:name w:val="Body Text Indent"/>
    <w:basedOn w:val="Normal"/>
    <w:link w:val="BodyTextIndentChar"/>
    <w:rsid w:val="009E6AB6"/>
    <w:pPr>
      <w:widowControl/>
      <w:autoSpaceDE/>
      <w:autoSpaceDN/>
      <w:adjustRightInd/>
      <w:ind w:left="720"/>
    </w:pPr>
    <w:rPr>
      <w:rFonts w:ascii="Arial" w:hAnsi="Arial" w:cs="Arial"/>
      <w:sz w:val="22"/>
    </w:rPr>
  </w:style>
  <w:style w:type="character" w:customStyle="1" w:styleId="BodyTextIndentChar">
    <w:name w:val="Body Text Indent Char"/>
    <w:link w:val="BodyTextIndent"/>
    <w:rsid w:val="009E6AB6"/>
    <w:rPr>
      <w:rFonts w:ascii="Arial" w:hAnsi="Arial" w:cs="Arial"/>
      <w:sz w:val="22"/>
      <w:szCs w:val="24"/>
    </w:rPr>
  </w:style>
  <w:style w:type="character" w:customStyle="1" w:styleId="HeaderChar">
    <w:name w:val="Header Char"/>
    <w:link w:val="Header"/>
    <w:uiPriority w:val="99"/>
    <w:rsid w:val="003A5F7E"/>
    <w:rPr>
      <w:sz w:val="24"/>
      <w:szCs w:val="24"/>
    </w:rPr>
  </w:style>
  <w:style w:type="character" w:styleId="Hyperlink">
    <w:name w:val="Hyperlink"/>
    <w:rsid w:val="00466B76"/>
    <w:rPr>
      <w:color w:val="0000FF"/>
      <w:u w:val="single"/>
    </w:rPr>
  </w:style>
  <w:style w:type="paragraph" w:styleId="ListParagraph">
    <w:name w:val="List Paragraph"/>
    <w:basedOn w:val="Normal"/>
    <w:uiPriority w:val="34"/>
    <w:qFormat/>
    <w:rsid w:val="00D117DE"/>
    <w:pPr>
      <w:ind w:left="720"/>
      <w:contextualSpacing/>
    </w:pPr>
  </w:style>
  <w:style w:type="table" w:styleId="TableGrid">
    <w:name w:val="Table Grid"/>
    <w:basedOn w:val="TableNormal"/>
    <w:rsid w:val="005E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5292A"/>
    <w:pPr>
      <w:spacing w:after="120"/>
    </w:pPr>
  </w:style>
  <w:style w:type="character" w:customStyle="1" w:styleId="BodyTextChar">
    <w:name w:val="Body Text Char"/>
    <w:basedOn w:val="DefaultParagraphFont"/>
    <w:link w:val="BodyText"/>
    <w:rsid w:val="00F529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2199-2FE5-4DDF-997B-7CA611871953}"/>
</file>

<file path=customXml/itemProps2.xml><?xml version="1.0" encoding="utf-8"?>
<ds:datastoreItem xmlns:ds="http://schemas.openxmlformats.org/officeDocument/2006/customXml" ds:itemID="{C7FD3267-91F1-4861-BD1C-317B9D5AAC6B}">
  <ds:schemaRef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E2331E5-B245-44AE-9AF2-024EF619E761}">
  <ds:schemaRefs>
    <ds:schemaRef ds:uri="http://schemas.microsoft.com/sharepoint/v3/contenttype/forms"/>
  </ds:schemaRefs>
</ds:datastoreItem>
</file>

<file path=customXml/itemProps4.xml><?xml version="1.0" encoding="utf-8"?>
<ds:datastoreItem xmlns:ds="http://schemas.openxmlformats.org/officeDocument/2006/customXml" ds:itemID="{C8045FFD-E22B-4966-BECD-4664095E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739</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4910</CharactersWithSpaces>
  <SharedDoc>false</SharedDoc>
  <HLinks>
    <vt:vector size="6" baseType="variant">
      <vt:variant>
        <vt:i4>3538944</vt:i4>
      </vt:variant>
      <vt:variant>
        <vt:i4>0</vt:i4>
      </vt:variant>
      <vt:variant>
        <vt:i4>0</vt:i4>
      </vt:variant>
      <vt:variant>
        <vt:i4>5</vt:i4>
      </vt:variant>
      <vt:variant>
        <vt:lpwstr>mailto:jabishop@sscc.edu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3</cp:revision>
  <cp:lastPrinted>2017-05-08T17:57:00Z</cp:lastPrinted>
  <dcterms:created xsi:type="dcterms:W3CDTF">2023-11-15T13:09:00Z</dcterms:created>
  <dcterms:modified xsi:type="dcterms:W3CDTF">2023-11-21T16:39:00Z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